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6114E" w14:textId="70C12014" w:rsidR="008B4B37" w:rsidRDefault="008B4B37">
      <w:pPr>
        <w:rPr>
          <w:rFonts w:ascii="Times New Roman" w:hAnsi="Times New Roman" w:cs="Times New Roman"/>
          <w:noProof/>
          <w:sz w:val="24"/>
          <w:szCs w:val="24"/>
          <w:lang w:eastAsia="ru-RU"/>
        </w:rPr>
      </w:pPr>
    </w:p>
    <w:p w14:paraId="3BF8A011" w14:textId="77777777" w:rsidR="00AE0313" w:rsidRDefault="00AE0313"/>
    <w:tbl>
      <w:tblPr>
        <w:tblStyle w:val="ac"/>
        <w:tblW w:w="0" w:type="auto"/>
        <w:tblInd w:w="5245" w:type="dxa"/>
        <w:tblLook w:val="04A0" w:firstRow="1" w:lastRow="0" w:firstColumn="1" w:lastColumn="0" w:noHBand="0" w:noVBand="1"/>
      </w:tblPr>
      <w:tblGrid>
        <w:gridCol w:w="4099"/>
      </w:tblGrid>
      <w:tr w:rsidR="00035699" w14:paraId="00B0C42E" w14:textId="77777777" w:rsidTr="00035699">
        <w:trPr>
          <w:trHeight w:val="1276"/>
        </w:trPr>
        <w:tc>
          <w:tcPr>
            <w:tcW w:w="4099" w:type="dxa"/>
            <w:tcBorders>
              <w:top w:val="nil"/>
              <w:left w:val="nil"/>
              <w:bottom w:val="nil"/>
              <w:right w:val="nil"/>
            </w:tcBorders>
          </w:tcPr>
          <w:p w14:paraId="763DE504" w14:textId="77777777" w:rsidR="008B4B37" w:rsidRDefault="008B4B37" w:rsidP="008B4B37">
            <w:pPr>
              <w:pStyle w:val="af1"/>
              <w:jc w:val="right"/>
              <w:rPr>
                <w:rFonts w:ascii="Times New Roman" w:hAnsi="Times New Roman" w:cs="Times New Roman"/>
                <w:sz w:val="24"/>
                <w:szCs w:val="24"/>
              </w:rPr>
            </w:pPr>
            <w:r>
              <w:rPr>
                <w:rFonts w:ascii="Times New Roman" w:hAnsi="Times New Roman" w:cs="Times New Roman"/>
                <w:sz w:val="24"/>
                <w:szCs w:val="24"/>
              </w:rPr>
              <w:t>УТВЕРЖДЕНО</w:t>
            </w:r>
          </w:p>
          <w:p w14:paraId="3F87B154" w14:textId="77777777" w:rsidR="008B4B37" w:rsidRDefault="008B4B37" w:rsidP="008B4B37">
            <w:pPr>
              <w:pStyle w:val="af1"/>
              <w:jc w:val="right"/>
              <w:rPr>
                <w:rFonts w:ascii="Times New Roman" w:hAnsi="Times New Roman" w:cs="Times New Roman"/>
                <w:sz w:val="24"/>
                <w:szCs w:val="24"/>
              </w:rPr>
            </w:pPr>
            <w:r>
              <w:rPr>
                <w:rFonts w:ascii="Times New Roman" w:hAnsi="Times New Roman" w:cs="Times New Roman"/>
                <w:sz w:val="24"/>
                <w:szCs w:val="24"/>
              </w:rPr>
              <w:t>Приказом от «___» _____ 2024г.</w:t>
            </w:r>
          </w:p>
          <w:p w14:paraId="53AACC7D" w14:textId="77777777" w:rsidR="008B4B37" w:rsidRDefault="008B4B37" w:rsidP="008B4B37">
            <w:pPr>
              <w:pStyle w:val="af1"/>
              <w:jc w:val="right"/>
              <w:rPr>
                <w:rFonts w:ascii="Times New Roman" w:hAnsi="Times New Roman" w:cs="Times New Roman"/>
                <w:sz w:val="24"/>
                <w:szCs w:val="24"/>
              </w:rPr>
            </w:pPr>
            <w:r>
              <w:rPr>
                <w:rFonts w:ascii="Times New Roman" w:hAnsi="Times New Roman" w:cs="Times New Roman"/>
                <w:sz w:val="24"/>
                <w:szCs w:val="24"/>
              </w:rPr>
              <w:t>№ _________________________</w:t>
            </w:r>
          </w:p>
          <w:p w14:paraId="2444DBCB" w14:textId="657FE33F" w:rsidR="00035699" w:rsidRPr="00035699" w:rsidRDefault="00035699" w:rsidP="00035699">
            <w:pPr>
              <w:rPr>
                <w:rFonts w:ascii="Times New Roman" w:hAnsi="Times New Roman" w:cs="Times New Roman"/>
                <w:sz w:val="24"/>
                <w:szCs w:val="24"/>
              </w:rPr>
            </w:pPr>
          </w:p>
        </w:tc>
      </w:tr>
    </w:tbl>
    <w:p w14:paraId="4F9482F3" w14:textId="0201CB20" w:rsidR="00035699" w:rsidRDefault="00035699" w:rsidP="00035699">
      <w:pPr>
        <w:jc w:val="center"/>
        <w:rPr>
          <w:rFonts w:ascii="Times New Roman" w:hAnsi="Times New Roman" w:cs="Times New Roman"/>
          <w:sz w:val="24"/>
          <w:szCs w:val="24"/>
        </w:rPr>
      </w:pPr>
    </w:p>
    <w:p w14:paraId="6F6B74F5" w14:textId="77777777" w:rsidR="00640EF1" w:rsidRDefault="00640EF1" w:rsidP="00A80A1B">
      <w:pPr>
        <w:jc w:val="center"/>
        <w:rPr>
          <w:rFonts w:ascii="Times New Roman" w:hAnsi="Times New Roman" w:cs="Times New Roman"/>
          <w:sz w:val="24"/>
          <w:szCs w:val="24"/>
        </w:rPr>
      </w:pPr>
    </w:p>
    <w:p w14:paraId="65C77640" w14:textId="77777777" w:rsidR="00640EF1" w:rsidRDefault="00640EF1" w:rsidP="00A80A1B">
      <w:pPr>
        <w:jc w:val="center"/>
        <w:rPr>
          <w:rFonts w:ascii="Times New Roman" w:hAnsi="Times New Roman" w:cs="Times New Roman"/>
          <w:sz w:val="24"/>
          <w:szCs w:val="24"/>
        </w:rPr>
      </w:pPr>
    </w:p>
    <w:p w14:paraId="0190BF2A" w14:textId="77777777" w:rsidR="00640EF1" w:rsidRDefault="00640EF1" w:rsidP="00A80A1B">
      <w:pPr>
        <w:jc w:val="center"/>
        <w:rPr>
          <w:rFonts w:ascii="Times New Roman" w:hAnsi="Times New Roman" w:cs="Times New Roman"/>
          <w:sz w:val="24"/>
          <w:szCs w:val="24"/>
        </w:rPr>
      </w:pPr>
    </w:p>
    <w:p w14:paraId="3E7D1A6C" w14:textId="3D92555C" w:rsidR="00E017CE" w:rsidRPr="00E017CE" w:rsidRDefault="008B4B37" w:rsidP="00E017C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ПОЛОЖЕНИЕ</w:t>
      </w:r>
      <w:r w:rsidR="00A80A1B" w:rsidRPr="00E017CE">
        <w:rPr>
          <w:rFonts w:ascii="Times New Roman" w:hAnsi="Times New Roman" w:cs="Times New Roman"/>
          <w:b/>
          <w:bCs/>
          <w:sz w:val="24"/>
          <w:szCs w:val="24"/>
        </w:rPr>
        <w:t xml:space="preserve"> </w:t>
      </w:r>
    </w:p>
    <w:p w14:paraId="019912FF" w14:textId="747E3D33" w:rsidR="00E017CE" w:rsidRDefault="008B4B37" w:rsidP="00035699">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о</w:t>
      </w:r>
      <w:r w:rsidR="00FE25E0">
        <w:rPr>
          <w:rFonts w:ascii="Times New Roman" w:hAnsi="Times New Roman" w:cs="Times New Roman"/>
          <w:b/>
          <w:bCs/>
          <w:sz w:val="24"/>
          <w:szCs w:val="24"/>
        </w:rPr>
        <w:t xml:space="preserve"> </w:t>
      </w:r>
      <w:r w:rsidR="00E017CE" w:rsidRPr="00E017CE">
        <w:rPr>
          <w:rFonts w:ascii="Times New Roman" w:hAnsi="Times New Roman" w:cs="Times New Roman"/>
          <w:b/>
          <w:bCs/>
          <w:sz w:val="24"/>
          <w:szCs w:val="24"/>
        </w:rPr>
        <w:t>Комитет</w:t>
      </w:r>
      <w:r w:rsidR="00FE25E0">
        <w:rPr>
          <w:rFonts w:ascii="Times New Roman" w:hAnsi="Times New Roman" w:cs="Times New Roman"/>
          <w:b/>
          <w:bCs/>
          <w:sz w:val="24"/>
          <w:szCs w:val="24"/>
        </w:rPr>
        <w:t>е</w:t>
      </w:r>
      <w:r w:rsidR="00E017CE" w:rsidRPr="00E017CE">
        <w:rPr>
          <w:rFonts w:ascii="Times New Roman" w:hAnsi="Times New Roman" w:cs="Times New Roman"/>
          <w:b/>
          <w:bCs/>
          <w:sz w:val="24"/>
          <w:szCs w:val="24"/>
        </w:rPr>
        <w:t xml:space="preserve"> по </w:t>
      </w:r>
      <w:r w:rsidR="00035699">
        <w:rPr>
          <w:rFonts w:ascii="Times New Roman" w:hAnsi="Times New Roman" w:cs="Times New Roman"/>
          <w:b/>
          <w:bCs/>
          <w:sz w:val="24"/>
          <w:szCs w:val="24"/>
        </w:rPr>
        <w:t>производственной безопасности</w:t>
      </w:r>
    </w:p>
    <w:p w14:paraId="397B7023" w14:textId="4F89BE96" w:rsidR="00640EF1" w:rsidRDefault="00640EF1" w:rsidP="00A80A1B">
      <w:pPr>
        <w:jc w:val="center"/>
        <w:rPr>
          <w:rFonts w:ascii="Times New Roman" w:hAnsi="Times New Roman" w:cs="Times New Roman"/>
          <w:sz w:val="24"/>
          <w:szCs w:val="24"/>
        </w:rPr>
      </w:pPr>
    </w:p>
    <w:p w14:paraId="72617275" w14:textId="1F70D6E9" w:rsidR="00640EF1" w:rsidRDefault="00640EF1" w:rsidP="00A80A1B">
      <w:pPr>
        <w:jc w:val="center"/>
        <w:rPr>
          <w:rFonts w:ascii="Times New Roman" w:hAnsi="Times New Roman" w:cs="Times New Roman"/>
          <w:sz w:val="24"/>
          <w:szCs w:val="24"/>
        </w:rPr>
      </w:pPr>
    </w:p>
    <w:p w14:paraId="46F16B68" w14:textId="36B2488D" w:rsidR="00640EF1" w:rsidRDefault="00640EF1" w:rsidP="00A80A1B">
      <w:pPr>
        <w:jc w:val="center"/>
        <w:rPr>
          <w:rFonts w:ascii="Times New Roman" w:hAnsi="Times New Roman" w:cs="Times New Roman"/>
          <w:sz w:val="24"/>
          <w:szCs w:val="24"/>
        </w:rPr>
      </w:pPr>
    </w:p>
    <w:p w14:paraId="709625E8" w14:textId="4B392992" w:rsidR="00640EF1" w:rsidRDefault="00640EF1" w:rsidP="00A80A1B">
      <w:pPr>
        <w:jc w:val="center"/>
        <w:rPr>
          <w:rFonts w:ascii="Times New Roman" w:hAnsi="Times New Roman" w:cs="Times New Roman"/>
          <w:sz w:val="24"/>
          <w:szCs w:val="24"/>
        </w:rPr>
      </w:pPr>
    </w:p>
    <w:p w14:paraId="6AFC9C47" w14:textId="7804529D" w:rsidR="00640EF1" w:rsidRDefault="00640EF1" w:rsidP="00A80A1B">
      <w:pPr>
        <w:jc w:val="center"/>
        <w:rPr>
          <w:rFonts w:ascii="Times New Roman" w:hAnsi="Times New Roman" w:cs="Times New Roman"/>
          <w:sz w:val="24"/>
          <w:szCs w:val="24"/>
        </w:rPr>
      </w:pPr>
    </w:p>
    <w:p w14:paraId="58E256EE" w14:textId="7E2DD913" w:rsidR="00640EF1" w:rsidRDefault="00640EF1" w:rsidP="00A80A1B">
      <w:pPr>
        <w:jc w:val="center"/>
        <w:rPr>
          <w:rFonts w:ascii="Times New Roman" w:hAnsi="Times New Roman" w:cs="Times New Roman"/>
          <w:sz w:val="24"/>
          <w:szCs w:val="24"/>
        </w:rPr>
      </w:pPr>
    </w:p>
    <w:p w14:paraId="3FEDAE54" w14:textId="1C45B33F" w:rsidR="00640EF1" w:rsidRDefault="00640EF1" w:rsidP="00A80A1B">
      <w:pPr>
        <w:jc w:val="center"/>
        <w:rPr>
          <w:rFonts w:ascii="Times New Roman" w:hAnsi="Times New Roman" w:cs="Times New Roman"/>
          <w:sz w:val="24"/>
          <w:szCs w:val="24"/>
        </w:rPr>
      </w:pPr>
    </w:p>
    <w:p w14:paraId="38FA2C7D" w14:textId="322A657F" w:rsidR="00640EF1" w:rsidRDefault="00640EF1" w:rsidP="00A80A1B">
      <w:pPr>
        <w:jc w:val="center"/>
        <w:rPr>
          <w:rFonts w:ascii="Times New Roman" w:hAnsi="Times New Roman" w:cs="Times New Roman"/>
          <w:color w:val="000000" w:themeColor="text1"/>
          <w:sz w:val="24"/>
          <w:szCs w:val="24"/>
        </w:rPr>
      </w:pPr>
    </w:p>
    <w:p w14:paraId="1F848A23" w14:textId="3AB421C1" w:rsidR="00FE25E0" w:rsidRDefault="00FE25E0" w:rsidP="00A80A1B">
      <w:pPr>
        <w:jc w:val="center"/>
        <w:rPr>
          <w:rFonts w:ascii="Times New Roman" w:hAnsi="Times New Roman" w:cs="Times New Roman"/>
          <w:color w:val="000000" w:themeColor="text1"/>
          <w:sz w:val="24"/>
          <w:szCs w:val="24"/>
        </w:rPr>
      </w:pPr>
    </w:p>
    <w:p w14:paraId="2B7FB611" w14:textId="5D78728E" w:rsidR="00FE25E0" w:rsidRDefault="00FE25E0" w:rsidP="00A80A1B">
      <w:pPr>
        <w:jc w:val="center"/>
        <w:rPr>
          <w:rFonts w:ascii="Times New Roman" w:hAnsi="Times New Roman" w:cs="Times New Roman"/>
          <w:color w:val="000000" w:themeColor="text1"/>
          <w:sz w:val="24"/>
          <w:szCs w:val="24"/>
        </w:rPr>
      </w:pPr>
    </w:p>
    <w:p w14:paraId="70CF9D41" w14:textId="67D0C77D" w:rsidR="00FE25E0" w:rsidRDefault="00FE25E0" w:rsidP="00A80A1B">
      <w:pPr>
        <w:jc w:val="center"/>
        <w:rPr>
          <w:rFonts w:ascii="Times New Roman" w:hAnsi="Times New Roman" w:cs="Times New Roman"/>
          <w:color w:val="000000" w:themeColor="text1"/>
          <w:sz w:val="24"/>
          <w:szCs w:val="24"/>
        </w:rPr>
      </w:pPr>
    </w:p>
    <w:p w14:paraId="4F81F06F" w14:textId="46F1ACFD" w:rsidR="00FE25E0" w:rsidRDefault="00FE25E0" w:rsidP="00A80A1B">
      <w:pPr>
        <w:jc w:val="center"/>
        <w:rPr>
          <w:rFonts w:ascii="Times New Roman" w:hAnsi="Times New Roman" w:cs="Times New Roman"/>
          <w:color w:val="000000" w:themeColor="text1"/>
          <w:sz w:val="24"/>
          <w:szCs w:val="24"/>
        </w:rPr>
      </w:pPr>
    </w:p>
    <w:p w14:paraId="40863782" w14:textId="780C48A5" w:rsidR="00FE25E0" w:rsidRDefault="00FE25E0" w:rsidP="00A80A1B">
      <w:pPr>
        <w:jc w:val="center"/>
        <w:rPr>
          <w:rFonts w:ascii="Times New Roman" w:hAnsi="Times New Roman" w:cs="Times New Roman"/>
          <w:color w:val="000000" w:themeColor="text1"/>
          <w:sz w:val="24"/>
          <w:szCs w:val="24"/>
        </w:rPr>
      </w:pPr>
    </w:p>
    <w:p w14:paraId="0A4BDAA8" w14:textId="4F3BDE94" w:rsidR="00FE25E0" w:rsidRDefault="00FE25E0" w:rsidP="00A80A1B">
      <w:pPr>
        <w:jc w:val="center"/>
        <w:rPr>
          <w:rFonts w:ascii="Times New Roman" w:hAnsi="Times New Roman" w:cs="Times New Roman"/>
          <w:color w:val="000000" w:themeColor="text1"/>
          <w:sz w:val="24"/>
          <w:szCs w:val="24"/>
        </w:rPr>
      </w:pPr>
    </w:p>
    <w:p w14:paraId="46D6A9C9" w14:textId="343C4B94" w:rsidR="00FE25E0" w:rsidRDefault="00FE25E0" w:rsidP="00A80A1B">
      <w:pPr>
        <w:jc w:val="center"/>
        <w:rPr>
          <w:rFonts w:ascii="Times New Roman" w:hAnsi="Times New Roman" w:cs="Times New Roman"/>
          <w:color w:val="000000" w:themeColor="text1"/>
          <w:sz w:val="24"/>
          <w:szCs w:val="24"/>
        </w:rPr>
      </w:pPr>
    </w:p>
    <w:p w14:paraId="082C3227" w14:textId="228CBD4A" w:rsidR="00FE25E0" w:rsidRDefault="00FE25E0" w:rsidP="00A80A1B">
      <w:pPr>
        <w:jc w:val="center"/>
        <w:rPr>
          <w:rFonts w:ascii="Times New Roman" w:hAnsi="Times New Roman" w:cs="Times New Roman"/>
          <w:color w:val="000000" w:themeColor="text1"/>
          <w:sz w:val="24"/>
          <w:szCs w:val="24"/>
        </w:rPr>
      </w:pPr>
    </w:p>
    <w:p w14:paraId="0C467F6D" w14:textId="07932D47" w:rsidR="00FE25E0" w:rsidRDefault="00FE25E0" w:rsidP="00A80A1B">
      <w:pPr>
        <w:jc w:val="center"/>
        <w:rPr>
          <w:rFonts w:ascii="Times New Roman" w:hAnsi="Times New Roman" w:cs="Times New Roman"/>
          <w:color w:val="000000" w:themeColor="text1"/>
          <w:sz w:val="24"/>
          <w:szCs w:val="24"/>
        </w:rPr>
      </w:pPr>
    </w:p>
    <w:p w14:paraId="343CA482" w14:textId="157FCD0C" w:rsidR="00FE25E0" w:rsidRDefault="00FE25E0" w:rsidP="00A80A1B">
      <w:pPr>
        <w:jc w:val="center"/>
        <w:rPr>
          <w:rFonts w:ascii="Times New Roman" w:hAnsi="Times New Roman" w:cs="Times New Roman"/>
          <w:color w:val="000000" w:themeColor="text1"/>
          <w:sz w:val="24"/>
          <w:szCs w:val="24"/>
        </w:rPr>
      </w:pPr>
    </w:p>
    <w:p w14:paraId="62E9F337" w14:textId="4424651D" w:rsidR="00FE25E0" w:rsidRDefault="00FE25E0" w:rsidP="00A80A1B">
      <w:pPr>
        <w:jc w:val="center"/>
        <w:rPr>
          <w:rFonts w:ascii="Times New Roman" w:hAnsi="Times New Roman" w:cs="Times New Roman"/>
          <w:color w:val="000000" w:themeColor="text1"/>
          <w:sz w:val="24"/>
          <w:szCs w:val="24"/>
        </w:rPr>
      </w:pPr>
    </w:p>
    <w:p w14:paraId="4347E519" w14:textId="382CC893" w:rsidR="00FE25E0" w:rsidRDefault="00FE25E0" w:rsidP="00A80A1B">
      <w:pPr>
        <w:jc w:val="center"/>
        <w:rPr>
          <w:rFonts w:ascii="Times New Roman" w:hAnsi="Times New Roman" w:cs="Times New Roman"/>
          <w:color w:val="000000" w:themeColor="text1"/>
          <w:sz w:val="24"/>
          <w:szCs w:val="24"/>
        </w:rPr>
      </w:pPr>
    </w:p>
    <w:p w14:paraId="291776BC" w14:textId="0432E125" w:rsidR="00FE25E0" w:rsidRDefault="00FE25E0" w:rsidP="00A80A1B">
      <w:pPr>
        <w:jc w:val="center"/>
        <w:rPr>
          <w:rFonts w:ascii="Times New Roman" w:hAnsi="Times New Roman" w:cs="Times New Roman"/>
          <w:color w:val="000000" w:themeColor="text1"/>
          <w:sz w:val="24"/>
          <w:szCs w:val="24"/>
        </w:rPr>
      </w:pPr>
    </w:p>
    <w:p w14:paraId="2EF3E990" w14:textId="5E53F7BA" w:rsidR="00FE25E0" w:rsidRDefault="00FE25E0" w:rsidP="00A80A1B">
      <w:pPr>
        <w:jc w:val="center"/>
        <w:rPr>
          <w:rFonts w:ascii="Times New Roman" w:hAnsi="Times New Roman" w:cs="Times New Roman"/>
          <w:color w:val="000000" w:themeColor="text1"/>
          <w:sz w:val="24"/>
          <w:szCs w:val="24"/>
        </w:rPr>
      </w:pPr>
    </w:p>
    <w:p w14:paraId="53186F76" w14:textId="16677F8A" w:rsidR="00055EEB" w:rsidRPr="00C411C9" w:rsidRDefault="00055EEB" w:rsidP="00A80A1B">
      <w:pPr>
        <w:pStyle w:val="1"/>
        <w:numPr>
          <w:ilvl w:val="0"/>
          <w:numId w:val="2"/>
        </w:numPr>
        <w:spacing w:before="120" w:after="120" w:line="240" w:lineRule="auto"/>
        <w:ind w:left="0" w:firstLine="709"/>
        <w:rPr>
          <w:rFonts w:ascii="Times New Roman" w:hAnsi="Times New Roman" w:cs="Times New Roman"/>
          <w:b/>
          <w:bCs/>
          <w:color w:val="000000" w:themeColor="text1"/>
          <w:sz w:val="24"/>
          <w:szCs w:val="24"/>
        </w:rPr>
      </w:pPr>
      <w:r w:rsidRPr="00C411C9">
        <w:rPr>
          <w:rFonts w:ascii="Times New Roman" w:hAnsi="Times New Roman" w:cs="Times New Roman"/>
          <w:b/>
          <w:bCs/>
          <w:color w:val="000000" w:themeColor="text1"/>
          <w:sz w:val="24"/>
          <w:szCs w:val="24"/>
        </w:rPr>
        <w:lastRenderedPageBreak/>
        <w:t>Термины, определения и сокращения</w:t>
      </w:r>
    </w:p>
    <w:p w14:paraId="30A67971" w14:textId="34FA1B32" w:rsidR="00E467A8" w:rsidRPr="00C411C9" w:rsidRDefault="00FE1873" w:rsidP="00E467A8">
      <w:pPr>
        <w:pStyle w:val="a3"/>
        <w:autoSpaceDE w:val="0"/>
        <w:autoSpaceDN w:val="0"/>
        <w:adjustRightInd w:val="0"/>
        <w:spacing w:after="0" w:line="240" w:lineRule="auto"/>
        <w:ind w:left="0" w:firstLine="709"/>
        <w:contextualSpacing w:val="0"/>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Производственная безопасность</w:t>
      </w:r>
      <w:r w:rsidR="00E467A8" w:rsidRPr="00C411C9">
        <w:rPr>
          <w:rFonts w:ascii="Times New Roman" w:hAnsi="Times New Roman" w:cs="Times New Roman"/>
          <w:color w:val="000000" w:themeColor="text1"/>
          <w:sz w:val="24"/>
          <w:szCs w:val="24"/>
        </w:rPr>
        <w:t xml:space="preserve"> </w:t>
      </w:r>
      <w:r w:rsidR="00E467A8" w:rsidRPr="00C411C9">
        <w:rPr>
          <w:color w:val="000000" w:themeColor="text1"/>
        </w:rPr>
        <w:sym w:font="Symbol" w:char="F02D"/>
      </w:r>
      <w:r w:rsidR="00E467A8" w:rsidRPr="00C411C9">
        <w:rPr>
          <w:color w:val="000000" w:themeColor="text1"/>
        </w:rPr>
        <w:t xml:space="preserve"> </w:t>
      </w:r>
      <w:r w:rsidR="008B4B37">
        <w:rPr>
          <w:rFonts w:ascii="Times New Roman" w:hAnsi="Times New Roman" w:cs="Times New Roman"/>
          <w:sz w:val="24"/>
          <w:szCs w:val="24"/>
        </w:rPr>
        <w:t>охрана труда и здоровья, промышленная, пожарная</w:t>
      </w:r>
      <w:r w:rsidR="00A67869" w:rsidRPr="00A67869">
        <w:rPr>
          <w:rFonts w:ascii="Times New Roman" w:hAnsi="Times New Roman" w:cs="Times New Roman"/>
          <w:sz w:val="24"/>
          <w:szCs w:val="24"/>
        </w:rPr>
        <w:t xml:space="preserve"> </w:t>
      </w:r>
      <w:r w:rsidR="008B4B37">
        <w:rPr>
          <w:rFonts w:ascii="Times New Roman" w:hAnsi="Times New Roman" w:cs="Times New Roman"/>
          <w:sz w:val="24"/>
          <w:szCs w:val="24"/>
        </w:rPr>
        <w:t>безопасность, готовность реагирования на чрезвычайные ситуации.</w:t>
      </w:r>
    </w:p>
    <w:p w14:paraId="1F334E4C" w14:textId="6BB7F5A8" w:rsidR="00055EEB" w:rsidRPr="00C411C9" w:rsidRDefault="00055EEB" w:rsidP="00055EEB">
      <w:pPr>
        <w:pStyle w:val="a3"/>
        <w:autoSpaceDE w:val="0"/>
        <w:autoSpaceDN w:val="0"/>
        <w:adjustRightInd w:val="0"/>
        <w:spacing w:after="0" w:line="240" w:lineRule="auto"/>
        <w:ind w:left="0" w:firstLine="709"/>
        <w:contextualSpacing w:val="0"/>
        <w:jc w:val="both"/>
        <w:rPr>
          <w:rFonts w:ascii="Times New Roman" w:hAnsi="Times New Roman" w:cs="Times New Roman"/>
          <w:color w:val="000000" w:themeColor="text1"/>
          <w:sz w:val="24"/>
          <w:szCs w:val="24"/>
        </w:rPr>
      </w:pPr>
      <w:r w:rsidRPr="00C411C9">
        <w:rPr>
          <w:rFonts w:ascii="Times New Roman" w:hAnsi="Times New Roman" w:cs="Times New Roman"/>
          <w:b/>
          <w:bCs/>
          <w:color w:val="000000" w:themeColor="text1"/>
          <w:sz w:val="24"/>
          <w:szCs w:val="24"/>
        </w:rPr>
        <w:t xml:space="preserve">Бизнес </w:t>
      </w:r>
      <w:r w:rsidRPr="00C411C9">
        <w:rPr>
          <w:rFonts w:ascii="Times New Roman" w:hAnsi="Times New Roman" w:cs="Times New Roman"/>
          <w:color w:val="000000" w:themeColor="text1"/>
          <w:sz w:val="24"/>
          <w:szCs w:val="24"/>
        </w:rPr>
        <w:t>– совокупность</w:t>
      </w:r>
      <w:r w:rsidR="00A67869" w:rsidRPr="00A67869">
        <w:rPr>
          <w:rFonts w:ascii="Times New Roman" w:hAnsi="Times New Roman" w:cs="Times New Roman"/>
          <w:color w:val="000000" w:themeColor="text1"/>
          <w:sz w:val="24"/>
          <w:szCs w:val="24"/>
        </w:rPr>
        <w:t xml:space="preserve"> </w:t>
      </w:r>
      <w:r w:rsidR="00A67869">
        <w:rPr>
          <w:rFonts w:ascii="Times New Roman" w:hAnsi="Times New Roman" w:cs="Times New Roman"/>
          <w:color w:val="000000" w:themeColor="text1"/>
          <w:sz w:val="24"/>
          <w:szCs w:val="24"/>
        </w:rPr>
        <w:t>Обществ</w:t>
      </w:r>
      <w:r w:rsidRPr="00C411C9">
        <w:rPr>
          <w:rFonts w:ascii="Times New Roman" w:hAnsi="Times New Roman" w:cs="Times New Roman"/>
          <w:color w:val="000000" w:themeColor="text1"/>
          <w:sz w:val="24"/>
          <w:szCs w:val="24"/>
        </w:rPr>
        <w:t>, сгруппированных в управленческих целях по функциональному направлению деятельности.</w:t>
      </w:r>
    </w:p>
    <w:p w14:paraId="57084FE0" w14:textId="52D5BACF" w:rsidR="00BD5D5A" w:rsidRDefault="00EC71DE" w:rsidP="00EC71DE">
      <w:pPr>
        <w:pStyle w:val="af1"/>
        <w:rPr>
          <w:rFonts w:ascii="Times New Roman" w:hAnsi="Times New Roman" w:cs="Times New Roman"/>
          <w:sz w:val="24"/>
          <w:szCs w:val="24"/>
        </w:rPr>
      </w:pPr>
      <w:r w:rsidRPr="00EC71DE">
        <w:rPr>
          <w:b/>
          <w:bCs/>
          <w:color w:val="000000" w:themeColor="text1"/>
        </w:rPr>
        <w:t xml:space="preserve">            </w:t>
      </w:r>
      <w:r>
        <w:rPr>
          <w:b/>
          <w:bCs/>
          <w:color w:val="000000" w:themeColor="text1"/>
        </w:rPr>
        <w:t xml:space="preserve">   </w:t>
      </w:r>
      <w:r w:rsidR="00BD5D5A" w:rsidRPr="00EC71DE">
        <w:rPr>
          <w:rFonts w:ascii="Times New Roman" w:hAnsi="Times New Roman" w:cs="Times New Roman"/>
          <w:b/>
          <w:bCs/>
          <w:color w:val="000000" w:themeColor="text1"/>
          <w:sz w:val="24"/>
          <w:szCs w:val="24"/>
        </w:rPr>
        <w:t>Группа Компаний</w:t>
      </w:r>
      <w:r w:rsidR="00BD5D5A" w:rsidRPr="00EC71DE">
        <w:rPr>
          <w:rFonts w:ascii="Times New Roman" w:hAnsi="Times New Roman" w:cs="Times New Roman"/>
          <w:color w:val="000000" w:themeColor="text1"/>
          <w:sz w:val="24"/>
          <w:szCs w:val="24"/>
        </w:rPr>
        <w:t xml:space="preserve"> </w:t>
      </w:r>
      <w:r w:rsidR="00BD5D5A" w:rsidRPr="00EC71DE">
        <w:rPr>
          <w:rFonts w:ascii="Times New Roman" w:hAnsi="Times New Roman" w:cs="Times New Roman"/>
          <w:color w:val="000000" w:themeColor="text1"/>
          <w:sz w:val="24"/>
          <w:szCs w:val="24"/>
        </w:rPr>
        <w:sym w:font="Symbol" w:char="F02D"/>
      </w:r>
      <w:r w:rsidR="00BD5D5A" w:rsidRPr="00EC71DE">
        <w:rPr>
          <w:rFonts w:ascii="Times New Roman" w:hAnsi="Times New Roman" w:cs="Times New Roman"/>
          <w:color w:val="000000" w:themeColor="text1"/>
          <w:sz w:val="24"/>
          <w:szCs w:val="24"/>
        </w:rPr>
        <w:t xml:space="preserve"> </w:t>
      </w:r>
      <w:r w:rsidRPr="00EC71DE">
        <w:rPr>
          <w:rFonts w:ascii="Times New Roman" w:hAnsi="Times New Roman" w:cs="Times New Roman"/>
          <w:sz w:val="24"/>
          <w:szCs w:val="24"/>
        </w:rPr>
        <w:t>группа юридических лиц, связанных отношениями экономической и/или корпоративной зависимости</w:t>
      </w:r>
      <w:r>
        <w:rPr>
          <w:rFonts w:ascii="Times New Roman" w:hAnsi="Times New Roman" w:cs="Times New Roman"/>
          <w:sz w:val="24"/>
          <w:szCs w:val="24"/>
        </w:rPr>
        <w:t>.</w:t>
      </w:r>
    </w:p>
    <w:p w14:paraId="6C6C7EAC" w14:textId="66E7F4DF" w:rsidR="00EC71DE" w:rsidRPr="00A67869" w:rsidRDefault="00A67869" w:rsidP="00A67869">
      <w:pPr>
        <w:pStyle w:val="a3"/>
        <w:autoSpaceDE w:val="0"/>
        <w:autoSpaceDN w:val="0"/>
        <w:adjustRightInd w:val="0"/>
        <w:spacing w:after="0" w:line="240" w:lineRule="auto"/>
        <w:ind w:left="0" w:firstLine="709"/>
        <w:contextualSpacing w:val="0"/>
        <w:jc w:val="both"/>
        <w:rPr>
          <w:rFonts w:ascii="Times New Roman" w:hAnsi="Times New Roman" w:cs="Times New Roman"/>
          <w:color w:val="000000" w:themeColor="text1"/>
          <w:sz w:val="24"/>
          <w:szCs w:val="24"/>
        </w:rPr>
      </w:pPr>
      <w:r w:rsidRPr="00C411C9">
        <w:rPr>
          <w:rFonts w:ascii="Times New Roman" w:hAnsi="Times New Roman" w:cs="Times New Roman"/>
          <w:b/>
          <w:bCs/>
          <w:color w:val="000000" w:themeColor="text1"/>
          <w:sz w:val="24"/>
          <w:szCs w:val="24"/>
        </w:rPr>
        <w:t xml:space="preserve">Филиал </w:t>
      </w:r>
      <w:r w:rsidRPr="00C411C9">
        <w:rPr>
          <w:rFonts w:ascii="Times New Roman" w:hAnsi="Times New Roman" w:cs="Times New Roman"/>
          <w:color w:val="000000" w:themeColor="text1"/>
          <w:sz w:val="24"/>
          <w:szCs w:val="24"/>
        </w:rPr>
        <w:t>–</w:t>
      </w:r>
      <w:r w:rsidR="00AE0313">
        <w:rPr>
          <w:rFonts w:ascii="Times New Roman" w:hAnsi="Times New Roman" w:cs="Times New Roman"/>
          <w:color w:val="000000" w:themeColor="text1"/>
          <w:sz w:val="24"/>
          <w:szCs w:val="24"/>
        </w:rPr>
        <w:t xml:space="preserve"> </w:t>
      </w:r>
      <w:r w:rsidRPr="00C411C9">
        <w:rPr>
          <w:rFonts w:ascii="Times New Roman" w:hAnsi="Times New Roman" w:cs="Times New Roman"/>
          <w:color w:val="000000" w:themeColor="text1"/>
          <w:sz w:val="24"/>
          <w:szCs w:val="24"/>
        </w:rPr>
        <w:t>обособленное подразделение (предприятие, представительство</w:t>
      </w:r>
      <w:r>
        <w:rPr>
          <w:rFonts w:ascii="Times New Roman" w:hAnsi="Times New Roman" w:cs="Times New Roman"/>
          <w:color w:val="000000" w:themeColor="text1"/>
          <w:sz w:val="24"/>
          <w:szCs w:val="24"/>
        </w:rPr>
        <w:t>, дочернее и зависимое общество</w:t>
      </w:r>
      <w:r w:rsidRPr="00C411C9">
        <w:rPr>
          <w:rFonts w:ascii="Times New Roman" w:hAnsi="Times New Roman" w:cs="Times New Roman"/>
          <w:color w:val="000000" w:themeColor="text1"/>
          <w:sz w:val="24"/>
          <w:szCs w:val="24"/>
        </w:rPr>
        <w:t>) в рамках Бизнеса.</w:t>
      </w:r>
    </w:p>
    <w:p w14:paraId="718C1EAC" w14:textId="71AE4E22" w:rsidR="00E467A8" w:rsidRPr="00EC71DE" w:rsidRDefault="00EC71DE" w:rsidP="00EC71DE">
      <w:pPr>
        <w:pStyle w:val="af1"/>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            </w:t>
      </w:r>
      <w:r w:rsidR="00E467A8" w:rsidRPr="00EC71DE">
        <w:rPr>
          <w:rFonts w:ascii="Times New Roman" w:hAnsi="Times New Roman" w:cs="Times New Roman"/>
          <w:b/>
          <w:bCs/>
          <w:color w:val="000000" w:themeColor="text1"/>
          <w:sz w:val="24"/>
          <w:szCs w:val="24"/>
        </w:rPr>
        <w:t xml:space="preserve">ДОТ </w:t>
      </w:r>
      <w:r w:rsidR="00E467A8" w:rsidRPr="00EC71DE">
        <w:rPr>
          <w:rFonts w:ascii="Times New Roman" w:hAnsi="Times New Roman" w:cs="Times New Roman"/>
          <w:color w:val="000000" w:themeColor="text1"/>
          <w:sz w:val="24"/>
          <w:szCs w:val="24"/>
        </w:rPr>
        <w:t xml:space="preserve">– дирекция по охране труда </w:t>
      </w:r>
      <w:r w:rsidR="00342EB9" w:rsidRPr="00EC71DE">
        <w:rPr>
          <w:rFonts w:ascii="Times New Roman" w:hAnsi="Times New Roman" w:cs="Times New Roman"/>
          <w:color w:val="000000" w:themeColor="text1"/>
          <w:sz w:val="24"/>
          <w:szCs w:val="24"/>
        </w:rPr>
        <w:t>АО «</w:t>
      </w:r>
      <w:r w:rsidR="00AE0313">
        <w:rPr>
          <w:rFonts w:ascii="Times New Roman" w:hAnsi="Times New Roman" w:cs="Times New Roman"/>
          <w:color w:val="000000" w:themeColor="text1"/>
          <w:sz w:val="24"/>
          <w:szCs w:val="24"/>
        </w:rPr>
        <w:t>ЭН+ ГЕНЕРАЦИЯ</w:t>
      </w:r>
      <w:r w:rsidR="00342EB9" w:rsidRPr="00EC71DE">
        <w:rPr>
          <w:rFonts w:ascii="Times New Roman" w:hAnsi="Times New Roman" w:cs="Times New Roman"/>
          <w:color w:val="000000" w:themeColor="text1"/>
          <w:sz w:val="24"/>
          <w:szCs w:val="24"/>
        </w:rPr>
        <w:t>».</w:t>
      </w:r>
    </w:p>
    <w:p w14:paraId="574DB690" w14:textId="0D9EFA39" w:rsidR="00342EB9" w:rsidRPr="00EC71DE" w:rsidRDefault="00EC71DE" w:rsidP="00EC71DE">
      <w:pPr>
        <w:pStyle w:val="af1"/>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            </w:t>
      </w:r>
      <w:r w:rsidR="00342EB9" w:rsidRPr="00EC71DE">
        <w:rPr>
          <w:rFonts w:ascii="Times New Roman" w:hAnsi="Times New Roman" w:cs="Times New Roman"/>
          <w:b/>
          <w:bCs/>
          <w:color w:val="000000" w:themeColor="text1"/>
          <w:sz w:val="24"/>
          <w:szCs w:val="24"/>
        </w:rPr>
        <w:t xml:space="preserve">Комитет по </w:t>
      </w:r>
      <w:r w:rsidR="00164AFA" w:rsidRPr="00EC71DE">
        <w:rPr>
          <w:rFonts w:ascii="Times New Roman" w:hAnsi="Times New Roman" w:cs="Times New Roman"/>
          <w:b/>
          <w:bCs/>
          <w:color w:val="000000" w:themeColor="text1"/>
          <w:sz w:val="24"/>
          <w:szCs w:val="24"/>
        </w:rPr>
        <w:t>производственной безопасности</w:t>
      </w:r>
      <w:r w:rsidR="00342EB9" w:rsidRPr="00EC71DE">
        <w:rPr>
          <w:rFonts w:ascii="Times New Roman" w:hAnsi="Times New Roman" w:cs="Times New Roman"/>
          <w:color w:val="000000" w:themeColor="text1"/>
          <w:sz w:val="24"/>
          <w:szCs w:val="24"/>
        </w:rPr>
        <w:t xml:space="preserve"> – постоянно действую</w:t>
      </w:r>
      <w:r w:rsidR="00BD5D5A" w:rsidRPr="00EC71DE">
        <w:rPr>
          <w:rFonts w:ascii="Times New Roman" w:hAnsi="Times New Roman" w:cs="Times New Roman"/>
          <w:color w:val="000000" w:themeColor="text1"/>
          <w:sz w:val="24"/>
          <w:szCs w:val="24"/>
        </w:rPr>
        <w:t>щий комитет</w:t>
      </w:r>
      <w:r w:rsidR="00342EB9" w:rsidRPr="00EC71DE">
        <w:rPr>
          <w:rFonts w:ascii="Times New Roman" w:hAnsi="Times New Roman" w:cs="Times New Roman"/>
          <w:color w:val="000000" w:themeColor="text1"/>
          <w:sz w:val="24"/>
          <w:szCs w:val="24"/>
        </w:rPr>
        <w:t xml:space="preserve"> по вопросам безопасности труда.</w:t>
      </w:r>
    </w:p>
    <w:p w14:paraId="3A804AD5" w14:textId="46013F99" w:rsidR="00342EB9" w:rsidRPr="00C411C9" w:rsidRDefault="00342EB9" w:rsidP="00342EB9">
      <w:pPr>
        <w:pStyle w:val="a3"/>
        <w:autoSpaceDE w:val="0"/>
        <w:autoSpaceDN w:val="0"/>
        <w:adjustRightInd w:val="0"/>
        <w:spacing w:after="0" w:line="240" w:lineRule="auto"/>
        <w:ind w:left="0" w:firstLine="709"/>
        <w:contextualSpacing w:val="0"/>
        <w:jc w:val="both"/>
        <w:rPr>
          <w:rFonts w:ascii="Times New Roman" w:hAnsi="Times New Roman" w:cs="Times New Roman"/>
          <w:color w:val="000000" w:themeColor="text1"/>
          <w:sz w:val="24"/>
          <w:szCs w:val="24"/>
        </w:rPr>
      </w:pPr>
      <w:r w:rsidRPr="00C411C9">
        <w:rPr>
          <w:rFonts w:ascii="Times New Roman" w:hAnsi="Times New Roman" w:cs="Times New Roman"/>
          <w:b/>
          <w:bCs/>
          <w:color w:val="000000" w:themeColor="text1"/>
          <w:sz w:val="24"/>
          <w:szCs w:val="24"/>
        </w:rPr>
        <w:t>Культура безопасности труда</w:t>
      </w:r>
      <w:r w:rsidRPr="00C411C9">
        <w:rPr>
          <w:rFonts w:ascii="Times New Roman" w:hAnsi="Times New Roman" w:cs="Times New Roman"/>
          <w:color w:val="000000" w:themeColor="text1"/>
          <w:sz w:val="24"/>
          <w:szCs w:val="24"/>
        </w:rPr>
        <w:t xml:space="preserve"> – </w:t>
      </w:r>
      <w:r w:rsidR="00D516BB" w:rsidRPr="00C411C9">
        <w:rPr>
          <w:rFonts w:ascii="Times New Roman" w:hAnsi="Times New Roman" w:cs="Times New Roman"/>
          <w:color w:val="000000" w:themeColor="text1"/>
          <w:sz w:val="24"/>
          <w:szCs w:val="24"/>
        </w:rPr>
        <w:t>высокий уровень развития системы сохранения жизни и здоровья работников в процессе трудовой деятельности, которая включает в себя социально-экономические, организационно-технические, правовые, санитарно-гигиенические, лечебно-профилактические, реабилитационные и иные мероприятия.</w:t>
      </w:r>
    </w:p>
    <w:p w14:paraId="3143FE75" w14:textId="77777777" w:rsidR="00342EB9" w:rsidRPr="00C411C9" w:rsidRDefault="00342EB9" w:rsidP="00342EB9">
      <w:pPr>
        <w:pStyle w:val="a3"/>
        <w:autoSpaceDE w:val="0"/>
        <w:autoSpaceDN w:val="0"/>
        <w:adjustRightInd w:val="0"/>
        <w:spacing w:after="0" w:line="240" w:lineRule="auto"/>
        <w:ind w:left="0" w:firstLine="709"/>
        <w:contextualSpacing w:val="0"/>
        <w:jc w:val="both"/>
        <w:rPr>
          <w:rFonts w:ascii="Times New Roman" w:hAnsi="Times New Roman" w:cs="Times New Roman"/>
          <w:b/>
          <w:bCs/>
          <w:color w:val="000000" w:themeColor="text1"/>
          <w:sz w:val="24"/>
          <w:szCs w:val="24"/>
        </w:rPr>
      </w:pPr>
      <w:r w:rsidRPr="00C411C9">
        <w:rPr>
          <w:rFonts w:ascii="Times New Roman" w:hAnsi="Times New Roman" w:cs="Times New Roman"/>
          <w:b/>
          <w:bCs/>
          <w:color w:val="000000" w:themeColor="text1"/>
          <w:sz w:val="24"/>
          <w:szCs w:val="24"/>
        </w:rPr>
        <w:t xml:space="preserve">Охрана труда </w:t>
      </w:r>
      <w:r w:rsidRPr="00C411C9">
        <w:rPr>
          <w:rFonts w:ascii="Times New Roman" w:hAnsi="Times New Roman" w:cs="Times New Roman"/>
          <w:color w:val="000000" w:themeColor="text1"/>
          <w:sz w:val="24"/>
          <w:szCs w:val="24"/>
        </w:rPr>
        <w:t>–</w:t>
      </w:r>
      <w:r w:rsidRPr="00C411C9">
        <w:rPr>
          <w:rFonts w:ascii="Times New Roman" w:hAnsi="Times New Roman" w:cs="Times New Roman"/>
          <w:b/>
          <w:bCs/>
          <w:color w:val="000000" w:themeColor="text1"/>
          <w:sz w:val="24"/>
          <w:szCs w:val="24"/>
        </w:rPr>
        <w:t xml:space="preserve"> </w:t>
      </w:r>
      <w:r w:rsidRPr="00C411C9">
        <w:rPr>
          <w:rFonts w:ascii="Times New Roman" w:hAnsi="Times New Roman" w:cs="Times New Roman"/>
          <w:color w:val="000000" w:themeColor="text1"/>
          <w:sz w:val="24"/>
          <w:szCs w:val="24"/>
        </w:rPr>
        <w:t>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p w14:paraId="04D36CD8" w14:textId="793322F4" w:rsidR="001A03B1" w:rsidRPr="00C411C9" w:rsidRDefault="001A03B1" w:rsidP="00E467A8">
      <w:pPr>
        <w:pStyle w:val="a3"/>
        <w:autoSpaceDE w:val="0"/>
        <w:autoSpaceDN w:val="0"/>
        <w:adjustRightInd w:val="0"/>
        <w:spacing w:after="0" w:line="240" w:lineRule="auto"/>
        <w:ind w:left="0" w:firstLine="709"/>
        <w:contextualSpacing w:val="0"/>
        <w:jc w:val="both"/>
        <w:rPr>
          <w:rFonts w:ascii="Times New Roman" w:hAnsi="Times New Roman" w:cs="Times New Roman"/>
          <w:color w:val="000000" w:themeColor="text1"/>
          <w:sz w:val="24"/>
          <w:szCs w:val="24"/>
        </w:rPr>
      </w:pPr>
      <w:r w:rsidRPr="00C411C9">
        <w:rPr>
          <w:rFonts w:ascii="Times New Roman" w:hAnsi="Times New Roman" w:cs="Times New Roman"/>
          <w:b/>
          <w:bCs/>
          <w:color w:val="000000" w:themeColor="text1"/>
          <w:sz w:val="24"/>
          <w:szCs w:val="24"/>
        </w:rPr>
        <w:t xml:space="preserve">Рабочая группа </w:t>
      </w:r>
      <w:r w:rsidRPr="00C411C9">
        <w:rPr>
          <w:rFonts w:ascii="Times New Roman" w:hAnsi="Times New Roman" w:cs="Times New Roman"/>
          <w:color w:val="000000" w:themeColor="text1"/>
          <w:sz w:val="24"/>
          <w:szCs w:val="24"/>
        </w:rPr>
        <w:t>– рабочая группа, созданная для достижения определенной цели или решения конкретной задачи. Продолжительность функционирования группы зависит от характера поставленной задачи. Рабочая группа может быть постоянно действующей (для решения долгосрочных задач) или временной (для выполнения определенных, конкретных задач).</w:t>
      </w:r>
    </w:p>
    <w:p w14:paraId="2B7E8286" w14:textId="375BCF45" w:rsidR="00C36688" w:rsidRPr="00C411C9" w:rsidRDefault="00C36688" w:rsidP="00E467A8">
      <w:pPr>
        <w:pStyle w:val="a3"/>
        <w:autoSpaceDE w:val="0"/>
        <w:autoSpaceDN w:val="0"/>
        <w:adjustRightInd w:val="0"/>
        <w:spacing w:after="0" w:line="240" w:lineRule="auto"/>
        <w:ind w:left="0" w:firstLine="709"/>
        <w:contextualSpacing w:val="0"/>
        <w:jc w:val="both"/>
        <w:rPr>
          <w:rFonts w:ascii="Times New Roman" w:hAnsi="Times New Roman" w:cs="Times New Roman"/>
          <w:color w:val="000000" w:themeColor="text1"/>
          <w:sz w:val="24"/>
          <w:szCs w:val="24"/>
        </w:rPr>
      </w:pPr>
      <w:r w:rsidRPr="00C411C9">
        <w:rPr>
          <w:rFonts w:ascii="Times New Roman" w:hAnsi="Times New Roman" w:cs="Times New Roman"/>
          <w:b/>
          <w:bCs/>
          <w:color w:val="000000" w:themeColor="text1"/>
          <w:sz w:val="24"/>
          <w:szCs w:val="24"/>
        </w:rPr>
        <w:t xml:space="preserve">Руководитель структурного подразделения </w:t>
      </w:r>
      <w:r w:rsidRPr="00C411C9">
        <w:rPr>
          <w:rFonts w:ascii="Times New Roman" w:hAnsi="Times New Roman" w:cs="Times New Roman"/>
          <w:color w:val="000000" w:themeColor="text1"/>
          <w:sz w:val="24"/>
          <w:szCs w:val="24"/>
        </w:rPr>
        <w:t>–</w:t>
      </w:r>
      <w:r w:rsidRPr="00C411C9">
        <w:rPr>
          <w:rFonts w:ascii="Times New Roman" w:hAnsi="Times New Roman" w:cs="Times New Roman"/>
          <w:b/>
          <w:bCs/>
          <w:color w:val="000000" w:themeColor="text1"/>
          <w:sz w:val="24"/>
          <w:szCs w:val="24"/>
        </w:rPr>
        <w:t xml:space="preserve"> </w:t>
      </w:r>
      <w:r w:rsidRPr="00C411C9">
        <w:rPr>
          <w:rFonts w:ascii="Times New Roman" w:hAnsi="Times New Roman" w:cs="Times New Roman"/>
          <w:color w:val="000000" w:themeColor="text1"/>
          <w:sz w:val="24"/>
          <w:szCs w:val="24"/>
        </w:rPr>
        <w:t>работник, на которого возложена непосредственная ответственность за выполнение поставленных задач.</w:t>
      </w:r>
    </w:p>
    <w:p w14:paraId="449253D7" w14:textId="77777777" w:rsidR="00342EB9" w:rsidRPr="00C411C9" w:rsidRDefault="00342EB9" w:rsidP="00342EB9">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411C9">
        <w:rPr>
          <w:rFonts w:ascii="Times New Roman" w:hAnsi="Times New Roman" w:cs="Times New Roman"/>
          <w:b/>
          <w:bCs/>
          <w:color w:val="000000" w:themeColor="text1"/>
          <w:sz w:val="24"/>
          <w:szCs w:val="24"/>
        </w:rPr>
        <w:t xml:space="preserve">СОТ </w:t>
      </w:r>
      <w:r w:rsidRPr="00C411C9">
        <w:rPr>
          <w:rFonts w:ascii="Times New Roman" w:hAnsi="Times New Roman" w:cs="Times New Roman"/>
          <w:color w:val="000000" w:themeColor="text1"/>
          <w:sz w:val="24"/>
          <w:szCs w:val="24"/>
        </w:rPr>
        <w:t>– служба охраны труда или специально выделенное подразделение (сотрудник) с иным наименованием, выполняющее соответствующие функции.</w:t>
      </w:r>
    </w:p>
    <w:p w14:paraId="1BB232E2" w14:textId="173B2573" w:rsidR="00A80A1B" w:rsidRPr="00C411C9" w:rsidRDefault="00A80A1B" w:rsidP="00A80A1B">
      <w:pPr>
        <w:pStyle w:val="1"/>
        <w:numPr>
          <w:ilvl w:val="0"/>
          <w:numId w:val="2"/>
        </w:numPr>
        <w:spacing w:before="120" w:after="120" w:line="240" w:lineRule="auto"/>
        <w:ind w:left="0" w:firstLine="709"/>
        <w:rPr>
          <w:rFonts w:ascii="Times New Roman" w:hAnsi="Times New Roman" w:cs="Times New Roman"/>
          <w:b/>
          <w:bCs/>
          <w:color w:val="000000" w:themeColor="text1"/>
          <w:sz w:val="24"/>
          <w:szCs w:val="24"/>
        </w:rPr>
      </w:pPr>
      <w:r w:rsidRPr="00C411C9">
        <w:rPr>
          <w:rFonts w:ascii="Times New Roman" w:hAnsi="Times New Roman" w:cs="Times New Roman"/>
          <w:b/>
          <w:bCs/>
          <w:color w:val="000000" w:themeColor="text1"/>
          <w:sz w:val="24"/>
          <w:szCs w:val="24"/>
        </w:rPr>
        <w:t>Общие положения</w:t>
      </w:r>
    </w:p>
    <w:p w14:paraId="18AB8A77" w14:textId="0F16209D" w:rsidR="00A80A1B" w:rsidRPr="00FE25E0" w:rsidRDefault="003270FB" w:rsidP="003270FB">
      <w:pPr>
        <w:pStyle w:val="a3"/>
        <w:numPr>
          <w:ilvl w:val="1"/>
          <w:numId w:val="2"/>
        </w:numPr>
        <w:spacing w:after="0" w:line="240" w:lineRule="auto"/>
        <w:ind w:left="0" w:firstLine="709"/>
        <w:contextualSpacing w:val="0"/>
        <w:jc w:val="both"/>
        <w:rPr>
          <w:rFonts w:ascii="Times New Roman" w:hAnsi="Times New Roman" w:cs="Times New Roman"/>
          <w:color w:val="000000" w:themeColor="text1"/>
          <w:sz w:val="24"/>
          <w:szCs w:val="24"/>
        </w:rPr>
      </w:pPr>
      <w:r w:rsidRPr="00FE25E0">
        <w:rPr>
          <w:rFonts w:ascii="Times New Roman" w:hAnsi="Times New Roman" w:cs="Times New Roman"/>
          <w:color w:val="000000" w:themeColor="text1"/>
          <w:sz w:val="24"/>
          <w:szCs w:val="24"/>
        </w:rPr>
        <w:t xml:space="preserve">Настоящее Положение «О Комитете по </w:t>
      </w:r>
      <w:r w:rsidR="00164AFA" w:rsidRPr="00FE25E0">
        <w:rPr>
          <w:rFonts w:ascii="Times New Roman" w:hAnsi="Times New Roman" w:cs="Times New Roman"/>
          <w:color w:val="000000" w:themeColor="text1"/>
          <w:sz w:val="24"/>
          <w:szCs w:val="24"/>
        </w:rPr>
        <w:t>производственной безопасности</w:t>
      </w:r>
      <w:r w:rsidRPr="00FE25E0">
        <w:rPr>
          <w:rFonts w:ascii="Times New Roman" w:hAnsi="Times New Roman" w:cs="Times New Roman"/>
          <w:color w:val="000000" w:themeColor="text1"/>
          <w:sz w:val="24"/>
          <w:szCs w:val="24"/>
        </w:rPr>
        <w:t xml:space="preserve">» (далее </w:t>
      </w:r>
      <w:r w:rsidRPr="00FE25E0">
        <w:rPr>
          <w:rFonts w:ascii="Times New Roman" w:hAnsi="Times New Roman" w:cs="Times New Roman"/>
          <w:color w:val="000000" w:themeColor="text1"/>
          <w:sz w:val="24"/>
          <w:szCs w:val="24"/>
        </w:rPr>
        <w:sym w:font="Symbol" w:char="F02D"/>
      </w:r>
      <w:r w:rsidRPr="00FE25E0">
        <w:rPr>
          <w:rFonts w:ascii="Times New Roman" w:hAnsi="Times New Roman" w:cs="Times New Roman"/>
          <w:color w:val="000000" w:themeColor="text1"/>
          <w:sz w:val="24"/>
          <w:szCs w:val="24"/>
        </w:rPr>
        <w:t xml:space="preserve"> Положение) определяет порядок </w:t>
      </w:r>
      <w:r w:rsidR="004508EE" w:rsidRPr="00FE25E0">
        <w:rPr>
          <w:rFonts w:ascii="Times New Roman" w:hAnsi="Times New Roman" w:cs="Times New Roman"/>
          <w:color w:val="000000" w:themeColor="text1"/>
          <w:sz w:val="24"/>
          <w:szCs w:val="24"/>
        </w:rPr>
        <w:t xml:space="preserve">функционирования </w:t>
      </w:r>
      <w:r w:rsidR="00912774" w:rsidRPr="00FE25E0">
        <w:rPr>
          <w:rFonts w:ascii="Times New Roman" w:hAnsi="Times New Roman" w:cs="Times New Roman"/>
          <w:color w:val="000000" w:themeColor="text1"/>
          <w:sz w:val="24"/>
          <w:szCs w:val="24"/>
        </w:rPr>
        <w:t>Комитетов по производственной безопасности, направленный</w:t>
      </w:r>
      <w:r w:rsidR="00164AFA" w:rsidRPr="00FE25E0">
        <w:rPr>
          <w:rFonts w:ascii="Times New Roman" w:hAnsi="Times New Roman" w:cs="Times New Roman"/>
          <w:color w:val="000000" w:themeColor="text1"/>
          <w:sz w:val="24"/>
          <w:szCs w:val="24"/>
        </w:rPr>
        <w:t xml:space="preserve"> </w:t>
      </w:r>
      <w:r w:rsidR="007C3BE4" w:rsidRPr="00FE25E0">
        <w:rPr>
          <w:rFonts w:ascii="Times New Roman" w:hAnsi="Times New Roman" w:cs="Times New Roman"/>
          <w:color w:val="000000" w:themeColor="text1"/>
          <w:sz w:val="24"/>
          <w:szCs w:val="24"/>
        </w:rPr>
        <w:t xml:space="preserve">на </w:t>
      </w:r>
      <w:r w:rsidRPr="00FE25E0">
        <w:rPr>
          <w:rFonts w:ascii="Times New Roman" w:hAnsi="Times New Roman" w:cs="Times New Roman"/>
          <w:color w:val="000000" w:themeColor="text1"/>
          <w:sz w:val="24"/>
          <w:szCs w:val="24"/>
        </w:rPr>
        <w:t xml:space="preserve">улучшения в области </w:t>
      </w:r>
      <w:r w:rsidR="00A67869">
        <w:rPr>
          <w:rFonts w:ascii="Times New Roman" w:hAnsi="Times New Roman" w:cs="Times New Roman"/>
          <w:color w:val="000000" w:themeColor="text1"/>
          <w:sz w:val="24"/>
          <w:szCs w:val="24"/>
        </w:rPr>
        <w:t xml:space="preserve">производственной безопасности </w:t>
      </w:r>
      <w:r w:rsidRPr="00FE25E0">
        <w:rPr>
          <w:rFonts w:ascii="Times New Roman" w:hAnsi="Times New Roman" w:cs="Times New Roman"/>
          <w:color w:val="000000" w:themeColor="text1"/>
          <w:sz w:val="24"/>
          <w:szCs w:val="24"/>
        </w:rPr>
        <w:t xml:space="preserve">посредством создания структуры комитетов и рабочих групп по </w:t>
      </w:r>
      <w:r w:rsidR="00164AFA" w:rsidRPr="00FE25E0">
        <w:rPr>
          <w:rFonts w:ascii="Times New Roman" w:hAnsi="Times New Roman" w:cs="Times New Roman"/>
          <w:color w:val="000000" w:themeColor="text1"/>
          <w:sz w:val="24"/>
          <w:szCs w:val="24"/>
        </w:rPr>
        <w:t>производственной безопасности</w:t>
      </w:r>
      <w:r w:rsidRPr="00FE25E0">
        <w:rPr>
          <w:rFonts w:ascii="Times New Roman" w:hAnsi="Times New Roman" w:cs="Times New Roman"/>
          <w:color w:val="000000" w:themeColor="text1"/>
          <w:sz w:val="24"/>
          <w:szCs w:val="24"/>
        </w:rPr>
        <w:t>.</w:t>
      </w:r>
    </w:p>
    <w:p w14:paraId="07499A3E" w14:textId="4763B84A" w:rsidR="00055EEB" w:rsidRPr="00C411C9" w:rsidRDefault="005D4A52" w:rsidP="00055EEB">
      <w:pPr>
        <w:pStyle w:val="1"/>
        <w:numPr>
          <w:ilvl w:val="0"/>
          <w:numId w:val="2"/>
        </w:numPr>
        <w:spacing w:before="120" w:after="120" w:line="240" w:lineRule="auto"/>
        <w:ind w:left="0" w:firstLine="709"/>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Цели </w:t>
      </w:r>
    </w:p>
    <w:p w14:paraId="0594D440" w14:textId="69BD9965" w:rsidR="00055EEB" w:rsidRPr="00FD2832" w:rsidRDefault="00055EEB" w:rsidP="00055EEB">
      <w:pPr>
        <w:pStyle w:val="a3"/>
        <w:numPr>
          <w:ilvl w:val="1"/>
          <w:numId w:val="2"/>
        </w:numPr>
        <w:spacing w:after="0" w:line="240" w:lineRule="auto"/>
        <w:ind w:left="0" w:firstLine="709"/>
        <w:contextualSpacing w:val="0"/>
        <w:jc w:val="both"/>
        <w:rPr>
          <w:rFonts w:ascii="Times New Roman" w:hAnsi="Times New Roman" w:cs="Times New Roman"/>
          <w:color w:val="000000" w:themeColor="text1"/>
          <w:sz w:val="24"/>
          <w:szCs w:val="24"/>
        </w:rPr>
      </w:pPr>
      <w:r w:rsidRPr="00FD2832">
        <w:rPr>
          <w:rFonts w:ascii="Times New Roman" w:hAnsi="Times New Roman" w:cs="Times New Roman"/>
          <w:color w:val="000000" w:themeColor="text1"/>
          <w:sz w:val="24"/>
          <w:szCs w:val="24"/>
        </w:rPr>
        <w:t xml:space="preserve">Основной </w:t>
      </w:r>
      <w:r w:rsidR="005D4A52" w:rsidRPr="00FD2832">
        <w:rPr>
          <w:rFonts w:ascii="Times New Roman" w:hAnsi="Times New Roman" w:cs="Times New Roman"/>
          <w:color w:val="000000" w:themeColor="text1"/>
          <w:sz w:val="24"/>
          <w:szCs w:val="24"/>
        </w:rPr>
        <w:t xml:space="preserve">целью </w:t>
      </w:r>
      <w:r w:rsidRPr="00FD2832">
        <w:rPr>
          <w:rFonts w:ascii="Times New Roman" w:hAnsi="Times New Roman" w:cs="Times New Roman"/>
          <w:color w:val="000000" w:themeColor="text1"/>
          <w:sz w:val="24"/>
          <w:szCs w:val="24"/>
        </w:rPr>
        <w:t>Комитет</w:t>
      </w:r>
      <w:r w:rsidR="00912774" w:rsidRPr="00FD2832">
        <w:rPr>
          <w:rFonts w:ascii="Times New Roman" w:hAnsi="Times New Roman" w:cs="Times New Roman"/>
          <w:color w:val="000000" w:themeColor="text1"/>
          <w:sz w:val="24"/>
          <w:szCs w:val="24"/>
        </w:rPr>
        <w:t>ов</w:t>
      </w:r>
      <w:r w:rsidRPr="00FD2832">
        <w:rPr>
          <w:rFonts w:ascii="Times New Roman" w:hAnsi="Times New Roman" w:cs="Times New Roman"/>
          <w:color w:val="000000" w:themeColor="text1"/>
          <w:sz w:val="24"/>
          <w:szCs w:val="24"/>
        </w:rPr>
        <w:t xml:space="preserve"> по </w:t>
      </w:r>
      <w:r w:rsidR="00912774" w:rsidRPr="00FD2832">
        <w:rPr>
          <w:rFonts w:ascii="Times New Roman" w:hAnsi="Times New Roman" w:cs="Times New Roman"/>
          <w:color w:val="000000" w:themeColor="text1"/>
          <w:sz w:val="24"/>
          <w:szCs w:val="24"/>
        </w:rPr>
        <w:t>производственной безопасности</w:t>
      </w:r>
      <w:r w:rsidR="005827C5" w:rsidRPr="00FD2832">
        <w:rPr>
          <w:rFonts w:ascii="Times New Roman" w:hAnsi="Times New Roman" w:cs="Times New Roman"/>
          <w:color w:val="000000" w:themeColor="text1"/>
          <w:sz w:val="24"/>
          <w:szCs w:val="24"/>
        </w:rPr>
        <w:t xml:space="preserve"> (далее </w:t>
      </w:r>
      <w:r w:rsidR="005827C5" w:rsidRPr="00FD2832">
        <w:rPr>
          <w:rFonts w:ascii="Times New Roman" w:hAnsi="Times New Roman" w:cs="Times New Roman"/>
          <w:color w:val="000000" w:themeColor="text1"/>
          <w:sz w:val="24"/>
          <w:szCs w:val="24"/>
        </w:rPr>
        <w:sym w:font="Symbol" w:char="F02D"/>
      </w:r>
      <w:r w:rsidR="005827C5" w:rsidRPr="00FD2832">
        <w:rPr>
          <w:rFonts w:ascii="Times New Roman" w:hAnsi="Times New Roman" w:cs="Times New Roman"/>
          <w:color w:val="000000" w:themeColor="text1"/>
          <w:sz w:val="24"/>
          <w:szCs w:val="24"/>
        </w:rPr>
        <w:t xml:space="preserve"> Комитет) </w:t>
      </w:r>
      <w:r w:rsidRPr="00FD2832">
        <w:rPr>
          <w:rFonts w:ascii="Times New Roman" w:hAnsi="Times New Roman" w:cs="Times New Roman"/>
          <w:color w:val="000000" w:themeColor="text1"/>
          <w:sz w:val="24"/>
          <w:szCs w:val="24"/>
        </w:rPr>
        <w:t xml:space="preserve">является </w:t>
      </w:r>
      <w:bookmarkStart w:id="0" w:name="_Hlk169686964"/>
      <w:r w:rsidRPr="00FD2832">
        <w:rPr>
          <w:rFonts w:ascii="Times New Roman" w:hAnsi="Times New Roman" w:cs="Times New Roman"/>
          <w:color w:val="000000" w:themeColor="text1"/>
          <w:sz w:val="24"/>
          <w:szCs w:val="24"/>
        </w:rPr>
        <w:t xml:space="preserve">организация эффективной системы управления </w:t>
      </w:r>
      <w:r w:rsidR="00FE1873" w:rsidRPr="00FD2832">
        <w:rPr>
          <w:rFonts w:ascii="Times New Roman" w:hAnsi="Times New Roman" w:cs="Times New Roman"/>
          <w:color w:val="000000" w:themeColor="text1"/>
          <w:sz w:val="24"/>
          <w:szCs w:val="24"/>
        </w:rPr>
        <w:t>производственной безопасностью</w:t>
      </w:r>
      <w:r w:rsidR="006D374F" w:rsidRPr="00FD2832">
        <w:rPr>
          <w:rFonts w:ascii="Times New Roman" w:hAnsi="Times New Roman" w:cs="Times New Roman"/>
          <w:color w:val="000000" w:themeColor="text1"/>
          <w:sz w:val="24"/>
          <w:szCs w:val="24"/>
        </w:rPr>
        <w:t>,</w:t>
      </w:r>
      <w:r w:rsidRPr="00FD2832">
        <w:rPr>
          <w:rFonts w:ascii="Times New Roman" w:hAnsi="Times New Roman" w:cs="Times New Roman"/>
          <w:color w:val="000000" w:themeColor="text1"/>
          <w:sz w:val="24"/>
          <w:szCs w:val="24"/>
        </w:rPr>
        <w:t xml:space="preserve"> </w:t>
      </w:r>
      <w:r w:rsidR="006D374F" w:rsidRPr="00FD2832">
        <w:rPr>
          <w:rFonts w:ascii="Times New Roman" w:hAnsi="Times New Roman" w:cs="Times New Roman"/>
          <w:color w:val="000000" w:themeColor="text1"/>
          <w:sz w:val="24"/>
          <w:szCs w:val="24"/>
        </w:rPr>
        <w:t>направленной на снижение рисков травм и происшествий, формирование коммуникаций</w:t>
      </w:r>
      <w:r w:rsidR="00912774" w:rsidRPr="00FD2832">
        <w:rPr>
          <w:rFonts w:ascii="Times New Roman" w:hAnsi="Times New Roman" w:cs="Times New Roman"/>
          <w:color w:val="000000" w:themeColor="text1"/>
          <w:sz w:val="24"/>
          <w:szCs w:val="24"/>
        </w:rPr>
        <w:t xml:space="preserve"> </w:t>
      </w:r>
      <w:r w:rsidR="00FD2832" w:rsidRPr="00FD2832">
        <w:rPr>
          <w:rFonts w:ascii="Times New Roman" w:hAnsi="Times New Roman" w:cs="Times New Roman"/>
          <w:color w:val="000000" w:themeColor="text1"/>
          <w:sz w:val="24"/>
          <w:szCs w:val="24"/>
        </w:rPr>
        <w:t>между службами и дирекциями по охране труда</w:t>
      </w:r>
      <w:r w:rsidR="006D374F" w:rsidRPr="00FD2832">
        <w:rPr>
          <w:rFonts w:ascii="Times New Roman" w:hAnsi="Times New Roman" w:cs="Times New Roman"/>
          <w:color w:val="000000" w:themeColor="text1"/>
          <w:sz w:val="24"/>
          <w:szCs w:val="24"/>
        </w:rPr>
        <w:t>,</w:t>
      </w:r>
      <w:r w:rsidR="007C3BE4" w:rsidRPr="00FD2832">
        <w:rPr>
          <w:rFonts w:ascii="Times New Roman" w:hAnsi="Times New Roman" w:cs="Times New Roman"/>
          <w:color w:val="000000" w:themeColor="text1"/>
          <w:sz w:val="24"/>
          <w:szCs w:val="24"/>
        </w:rPr>
        <w:t xml:space="preserve"> </w:t>
      </w:r>
      <w:r w:rsidR="006D374F" w:rsidRPr="00FD2832">
        <w:rPr>
          <w:rFonts w:ascii="Times New Roman" w:hAnsi="Times New Roman" w:cs="Times New Roman"/>
          <w:color w:val="000000" w:themeColor="text1"/>
          <w:sz w:val="24"/>
          <w:szCs w:val="24"/>
        </w:rPr>
        <w:t xml:space="preserve">а также повышения культуры безопасности труда </w:t>
      </w:r>
      <w:bookmarkEnd w:id="0"/>
      <w:r w:rsidRPr="00FD2832">
        <w:rPr>
          <w:rFonts w:ascii="Times New Roman" w:hAnsi="Times New Roman" w:cs="Times New Roman"/>
          <w:color w:val="000000" w:themeColor="text1"/>
          <w:sz w:val="24"/>
          <w:szCs w:val="24"/>
        </w:rPr>
        <w:t>в Групп</w:t>
      </w:r>
      <w:r w:rsidR="001302D6" w:rsidRPr="00FD2832">
        <w:rPr>
          <w:rFonts w:ascii="Times New Roman" w:hAnsi="Times New Roman" w:cs="Times New Roman"/>
          <w:color w:val="000000" w:themeColor="text1"/>
          <w:sz w:val="24"/>
          <w:szCs w:val="24"/>
        </w:rPr>
        <w:t>е</w:t>
      </w:r>
      <w:r w:rsidRPr="00FD2832">
        <w:rPr>
          <w:rFonts w:ascii="Times New Roman" w:hAnsi="Times New Roman" w:cs="Times New Roman"/>
          <w:color w:val="000000" w:themeColor="text1"/>
          <w:sz w:val="24"/>
          <w:szCs w:val="24"/>
        </w:rPr>
        <w:t xml:space="preserve"> </w:t>
      </w:r>
      <w:r w:rsidR="00C549C5" w:rsidRPr="00FD2832">
        <w:rPr>
          <w:rFonts w:ascii="Times New Roman" w:hAnsi="Times New Roman" w:cs="Times New Roman"/>
          <w:color w:val="000000" w:themeColor="text1"/>
          <w:sz w:val="24"/>
          <w:szCs w:val="24"/>
        </w:rPr>
        <w:t>К</w:t>
      </w:r>
      <w:r w:rsidRPr="00FD2832">
        <w:rPr>
          <w:rFonts w:ascii="Times New Roman" w:hAnsi="Times New Roman" w:cs="Times New Roman"/>
          <w:color w:val="000000" w:themeColor="text1"/>
          <w:sz w:val="24"/>
          <w:szCs w:val="24"/>
        </w:rPr>
        <w:t xml:space="preserve">омпаний </w:t>
      </w:r>
      <w:r w:rsidR="00FB0414" w:rsidRPr="00FD2832">
        <w:rPr>
          <w:rFonts w:ascii="Times New Roman" w:hAnsi="Times New Roman" w:cs="Times New Roman"/>
          <w:color w:val="000000" w:themeColor="text1"/>
          <w:sz w:val="24"/>
          <w:szCs w:val="24"/>
        </w:rPr>
        <w:t>АО «</w:t>
      </w:r>
      <w:r w:rsidR="00AE0313">
        <w:rPr>
          <w:rFonts w:ascii="Times New Roman" w:hAnsi="Times New Roman" w:cs="Times New Roman"/>
          <w:color w:val="000000" w:themeColor="text1"/>
          <w:sz w:val="24"/>
          <w:szCs w:val="24"/>
        </w:rPr>
        <w:t>ЭН+ ГЕНЕРАЦИЯ</w:t>
      </w:r>
      <w:r w:rsidR="00FB0414" w:rsidRPr="00FD2832">
        <w:rPr>
          <w:rFonts w:ascii="Times New Roman" w:hAnsi="Times New Roman" w:cs="Times New Roman"/>
          <w:color w:val="000000" w:themeColor="text1"/>
          <w:sz w:val="24"/>
          <w:szCs w:val="24"/>
        </w:rPr>
        <w:t>»</w:t>
      </w:r>
      <w:r w:rsidR="00164AFA" w:rsidRPr="00FD2832">
        <w:rPr>
          <w:rFonts w:ascii="Times New Roman" w:hAnsi="Times New Roman" w:cs="Times New Roman"/>
          <w:color w:val="000000" w:themeColor="text1"/>
          <w:sz w:val="24"/>
          <w:szCs w:val="24"/>
        </w:rPr>
        <w:t xml:space="preserve"> (далее </w:t>
      </w:r>
      <w:r w:rsidR="00164AFA" w:rsidRPr="00FD2832">
        <w:rPr>
          <w:rFonts w:ascii="Times New Roman" w:hAnsi="Times New Roman" w:cs="Times New Roman"/>
          <w:color w:val="000000" w:themeColor="text1"/>
          <w:sz w:val="24"/>
          <w:szCs w:val="24"/>
        </w:rPr>
        <w:sym w:font="Symbol" w:char="F02D"/>
      </w:r>
      <w:r w:rsidR="00164AFA" w:rsidRPr="00FD2832">
        <w:rPr>
          <w:rFonts w:ascii="Times New Roman" w:hAnsi="Times New Roman" w:cs="Times New Roman"/>
          <w:color w:val="000000" w:themeColor="text1"/>
          <w:sz w:val="24"/>
          <w:szCs w:val="24"/>
        </w:rPr>
        <w:t xml:space="preserve"> Компания)</w:t>
      </w:r>
      <w:r w:rsidR="00485759" w:rsidRPr="00FD2832">
        <w:rPr>
          <w:rFonts w:ascii="Times New Roman" w:hAnsi="Times New Roman" w:cs="Times New Roman"/>
          <w:color w:val="000000" w:themeColor="text1"/>
          <w:sz w:val="24"/>
          <w:szCs w:val="24"/>
        </w:rPr>
        <w:t xml:space="preserve"> на основе обмена опытом и практиками между </w:t>
      </w:r>
      <w:r w:rsidR="006D374F" w:rsidRPr="00FD2832">
        <w:rPr>
          <w:rFonts w:ascii="Times New Roman" w:hAnsi="Times New Roman" w:cs="Times New Roman"/>
          <w:color w:val="000000" w:themeColor="text1"/>
          <w:sz w:val="24"/>
          <w:szCs w:val="24"/>
        </w:rPr>
        <w:t>Филиалами, Бизнесами</w:t>
      </w:r>
      <w:r w:rsidR="00485759" w:rsidRPr="00FD2832">
        <w:rPr>
          <w:rFonts w:ascii="Times New Roman" w:hAnsi="Times New Roman" w:cs="Times New Roman"/>
          <w:color w:val="000000" w:themeColor="text1"/>
          <w:sz w:val="24"/>
          <w:szCs w:val="24"/>
        </w:rPr>
        <w:t xml:space="preserve">, подготовка предложений для </w:t>
      </w:r>
      <w:r w:rsidR="00C549C5" w:rsidRPr="00FD2832">
        <w:rPr>
          <w:rFonts w:ascii="Times New Roman" w:hAnsi="Times New Roman" w:cs="Times New Roman"/>
          <w:color w:val="000000" w:themeColor="text1"/>
          <w:sz w:val="24"/>
          <w:szCs w:val="24"/>
        </w:rPr>
        <w:t>высшего руководства Группы Компаний АО «</w:t>
      </w:r>
      <w:r w:rsidR="00AE0313">
        <w:rPr>
          <w:rFonts w:ascii="Times New Roman" w:hAnsi="Times New Roman" w:cs="Times New Roman"/>
          <w:color w:val="000000" w:themeColor="text1"/>
          <w:sz w:val="24"/>
          <w:szCs w:val="24"/>
        </w:rPr>
        <w:t>ЭН+ ГЕНЕРАЦИЯ</w:t>
      </w:r>
      <w:r w:rsidR="00C549C5" w:rsidRPr="00FD2832">
        <w:rPr>
          <w:rFonts w:ascii="Times New Roman" w:hAnsi="Times New Roman" w:cs="Times New Roman"/>
          <w:color w:val="000000" w:themeColor="text1"/>
          <w:sz w:val="24"/>
          <w:szCs w:val="24"/>
        </w:rPr>
        <w:t>»</w:t>
      </w:r>
      <w:r w:rsidR="00D516BB" w:rsidRPr="00FD2832">
        <w:rPr>
          <w:rFonts w:ascii="Times New Roman" w:hAnsi="Times New Roman" w:cs="Times New Roman"/>
          <w:color w:val="000000" w:themeColor="text1"/>
          <w:sz w:val="24"/>
          <w:szCs w:val="24"/>
        </w:rPr>
        <w:t xml:space="preserve">, </w:t>
      </w:r>
      <w:r w:rsidR="00485759" w:rsidRPr="00FD2832">
        <w:rPr>
          <w:rFonts w:ascii="Times New Roman" w:hAnsi="Times New Roman" w:cs="Times New Roman"/>
          <w:color w:val="000000" w:themeColor="text1"/>
          <w:sz w:val="24"/>
          <w:szCs w:val="24"/>
        </w:rPr>
        <w:t>Генерального директора АО «</w:t>
      </w:r>
      <w:r w:rsidR="00AE0313">
        <w:rPr>
          <w:rFonts w:ascii="Times New Roman" w:hAnsi="Times New Roman" w:cs="Times New Roman"/>
          <w:color w:val="000000" w:themeColor="text1"/>
          <w:sz w:val="24"/>
          <w:szCs w:val="24"/>
        </w:rPr>
        <w:t>ЭН+ ГЕНЕРАЦИЯ</w:t>
      </w:r>
      <w:r w:rsidR="00485759" w:rsidRPr="00FD2832">
        <w:rPr>
          <w:rFonts w:ascii="Times New Roman" w:hAnsi="Times New Roman" w:cs="Times New Roman"/>
          <w:color w:val="000000" w:themeColor="text1"/>
          <w:sz w:val="24"/>
          <w:szCs w:val="24"/>
        </w:rPr>
        <w:t>» и</w:t>
      </w:r>
      <w:r w:rsidR="00D516BB" w:rsidRPr="00FD2832">
        <w:rPr>
          <w:rFonts w:ascii="Times New Roman" w:hAnsi="Times New Roman" w:cs="Times New Roman"/>
          <w:color w:val="000000" w:themeColor="text1"/>
          <w:sz w:val="24"/>
          <w:szCs w:val="24"/>
        </w:rPr>
        <w:t xml:space="preserve"> </w:t>
      </w:r>
      <w:r w:rsidR="00C549C5" w:rsidRPr="00FD2832">
        <w:rPr>
          <w:rFonts w:ascii="Times New Roman" w:hAnsi="Times New Roman" w:cs="Times New Roman"/>
          <w:color w:val="000000" w:themeColor="text1"/>
          <w:sz w:val="24"/>
          <w:szCs w:val="24"/>
        </w:rPr>
        <w:t xml:space="preserve">дирекции по охране труда (далее </w:t>
      </w:r>
      <w:r w:rsidR="00C549C5" w:rsidRPr="00FD2832">
        <w:rPr>
          <w:rFonts w:ascii="Times New Roman" w:hAnsi="Times New Roman" w:cs="Times New Roman"/>
          <w:color w:val="000000" w:themeColor="text1"/>
          <w:sz w:val="24"/>
          <w:szCs w:val="24"/>
        </w:rPr>
        <w:sym w:font="Symbol" w:char="F02D"/>
      </w:r>
      <w:r w:rsidR="00C549C5" w:rsidRPr="00FD2832">
        <w:rPr>
          <w:rFonts w:ascii="Times New Roman" w:hAnsi="Times New Roman" w:cs="Times New Roman"/>
          <w:color w:val="000000" w:themeColor="text1"/>
          <w:sz w:val="24"/>
          <w:szCs w:val="24"/>
        </w:rPr>
        <w:t xml:space="preserve"> ДОТ)</w:t>
      </w:r>
      <w:r w:rsidR="006D374F" w:rsidRPr="00FD2832">
        <w:rPr>
          <w:rFonts w:ascii="Times New Roman" w:hAnsi="Times New Roman" w:cs="Times New Roman"/>
          <w:color w:val="000000" w:themeColor="text1"/>
          <w:sz w:val="24"/>
          <w:szCs w:val="24"/>
        </w:rPr>
        <w:t>.</w:t>
      </w:r>
      <w:r w:rsidR="00D0649E" w:rsidRPr="00FD2832">
        <w:rPr>
          <w:rFonts w:ascii="Times New Roman" w:hAnsi="Times New Roman" w:cs="Times New Roman"/>
          <w:color w:val="000000" w:themeColor="text1"/>
          <w:sz w:val="24"/>
          <w:szCs w:val="24"/>
        </w:rPr>
        <w:t xml:space="preserve"> </w:t>
      </w:r>
    </w:p>
    <w:p w14:paraId="3FFC5636" w14:textId="5349AC0C" w:rsidR="00E264A9" w:rsidRPr="00C411C9" w:rsidRDefault="00E264A9" w:rsidP="00D516BB">
      <w:pPr>
        <w:pStyle w:val="a3"/>
        <w:numPr>
          <w:ilvl w:val="1"/>
          <w:numId w:val="2"/>
        </w:numPr>
        <w:spacing w:after="0" w:line="240" w:lineRule="auto"/>
        <w:ind w:left="0" w:firstLine="709"/>
        <w:contextualSpacing w:val="0"/>
        <w:jc w:val="both"/>
        <w:rPr>
          <w:rFonts w:ascii="Times New Roman" w:hAnsi="Times New Roman" w:cs="Times New Roman"/>
          <w:color w:val="000000" w:themeColor="text1"/>
          <w:sz w:val="24"/>
          <w:szCs w:val="24"/>
        </w:rPr>
      </w:pPr>
      <w:r w:rsidRPr="00C411C9">
        <w:rPr>
          <w:rFonts w:ascii="Times New Roman" w:hAnsi="Times New Roman" w:cs="Times New Roman"/>
          <w:color w:val="000000" w:themeColor="text1"/>
          <w:sz w:val="24"/>
          <w:szCs w:val="24"/>
        </w:rPr>
        <w:t xml:space="preserve">Комитет рассматривает вопросы и принимает решения в области </w:t>
      </w:r>
      <w:r w:rsidR="00164AFA">
        <w:rPr>
          <w:rFonts w:ascii="Times New Roman" w:hAnsi="Times New Roman" w:cs="Times New Roman"/>
          <w:color w:val="000000" w:themeColor="text1"/>
          <w:sz w:val="24"/>
          <w:szCs w:val="24"/>
        </w:rPr>
        <w:t>производственной безопасности</w:t>
      </w:r>
      <w:r w:rsidRPr="00C411C9">
        <w:rPr>
          <w:rFonts w:ascii="Times New Roman" w:hAnsi="Times New Roman" w:cs="Times New Roman"/>
          <w:color w:val="000000" w:themeColor="text1"/>
          <w:sz w:val="24"/>
          <w:szCs w:val="24"/>
        </w:rPr>
        <w:t>, исходя из отраслевых и законодательных требований в этой области</w:t>
      </w:r>
      <w:r w:rsidR="00A67869">
        <w:rPr>
          <w:rFonts w:ascii="Times New Roman" w:hAnsi="Times New Roman" w:cs="Times New Roman"/>
          <w:color w:val="000000" w:themeColor="text1"/>
          <w:sz w:val="24"/>
          <w:szCs w:val="24"/>
        </w:rPr>
        <w:t xml:space="preserve"> и исходя из цели повышения уровня культуры безопасности</w:t>
      </w:r>
      <w:r w:rsidRPr="00C411C9">
        <w:rPr>
          <w:rFonts w:ascii="Times New Roman" w:hAnsi="Times New Roman" w:cs="Times New Roman"/>
          <w:color w:val="000000" w:themeColor="text1"/>
          <w:sz w:val="24"/>
          <w:szCs w:val="24"/>
        </w:rPr>
        <w:t>.</w:t>
      </w:r>
    </w:p>
    <w:p w14:paraId="4F29E56E" w14:textId="5692091D" w:rsidR="00A01EEE" w:rsidRPr="00C411C9" w:rsidRDefault="00A01EEE" w:rsidP="00A01EEE">
      <w:pPr>
        <w:pStyle w:val="1"/>
        <w:numPr>
          <w:ilvl w:val="0"/>
          <w:numId w:val="2"/>
        </w:numPr>
        <w:spacing w:before="120" w:after="120" w:line="240" w:lineRule="auto"/>
        <w:ind w:left="0" w:firstLine="709"/>
        <w:rPr>
          <w:rFonts w:ascii="Times New Roman" w:hAnsi="Times New Roman" w:cs="Times New Roman"/>
          <w:b/>
          <w:bCs/>
          <w:color w:val="000000" w:themeColor="text1"/>
          <w:sz w:val="24"/>
          <w:szCs w:val="24"/>
        </w:rPr>
      </w:pPr>
      <w:r w:rsidRPr="00C411C9">
        <w:rPr>
          <w:rFonts w:ascii="Times New Roman" w:hAnsi="Times New Roman" w:cs="Times New Roman"/>
          <w:b/>
          <w:bCs/>
          <w:color w:val="000000" w:themeColor="text1"/>
          <w:sz w:val="24"/>
          <w:szCs w:val="24"/>
        </w:rPr>
        <w:t xml:space="preserve">Полномочия </w:t>
      </w:r>
      <w:r w:rsidR="008B691F">
        <w:rPr>
          <w:rFonts w:ascii="Times New Roman" w:hAnsi="Times New Roman" w:cs="Times New Roman"/>
          <w:b/>
          <w:bCs/>
          <w:color w:val="000000" w:themeColor="text1"/>
          <w:sz w:val="24"/>
          <w:szCs w:val="24"/>
        </w:rPr>
        <w:t xml:space="preserve">Управляющего </w:t>
      </w:r>
      <w:r w:rsidRPr="00C411C9">
        <w:rPr>
          <w:rFonts w:ascii="Times New Roman" w:hAnsi="Times New Roman" w:cs="Times New Roman"/>
          <w:b/>
          <w:bCs/>
          <w:color w:val="000000" w:themeColor="text1"/>
          <w:sz w:val="24"/>
          <w:szCs w:val="24"/>
        </w:rPr>
        <w:t>Комитет</w:t>
      </w:r>
      <w:r w:rsidR="008B691F">
        <w:rPr>
          <w:rFonts w:ascii="Times New Roman" w:hAnsi="Times New Roman" w:cs="Times New Roman"/>
          <w:b/>
          <w:bCs/>
          <w:color w:val="000000" w:themeColor="text1"/>
          <w:sz w:val="24"/>
          <w:szCs w:val="24"/>
        </w:rPr>
        <w:t>а и Комитетов Бизнеса/Филиала</w:t>
      </w:r>
      <w:r w:rsidRPr="00C411C9">
        <w:rPr>
          <w:rFonts w:ascii="Times New Roman" w:hAnsi="Times New Roman" w:cs="Times New Roman"/>
          <w:b/>
          <w:bCs/>
          <w:color w:val="000000" w:themeColor="text1"/>
          <w:sz w:val="24"/>
          <w:szCs w:val="24"/>
        </w:rPr>
        <w:t xml:space="preserve"> по </w:t>
      </w:r>
      <w:r w:rsidR="00164AFA">
        <w:rPr>
          <w:rFonts w:ascii="Times New Roman" w:hAnsi="Times New Roman" w:cs="Times New Roman"/>
          <w:b/>
          <w:bCs/>
          <w:color w:val="000000" w:themeColor="text1"/>
          <w:sz w:val="24"/>
          <w:szCs w:val="24"/>
        </w:rPr>
        <w:t>производственной безопасности</w:t>
      </w:r>
      <w:r w:rsidR="001F009C" w:rsidRPr="00C411C9">
        <w:rPr>
          <w:rFonts w:ascii="Times New Roman" w:hAnsi="Times New Roman" w:cs="Times New Roman"/>
          <w:b/>
          <w:bCs/>
          <w:color w:val="000000" w:themeColor="text1"/>
          <w:sz w:val="24"/>
          <w:szCs w:val="24"/>
        </w:rPr>
        <w:t xml:space="preserve"> </w:t>
      </w:r>
    </w:p>
    <w:p w14:paraId="54884D06" w14:textId="55FE1945" w:rsidR="00016091" w:rsidRDefault="00016091" w:rsidP="00A01EEE">
      <w:pPr>
        <w:pStyle w:val="a3"/>
        <w:numPr>
          <w:ilvl w:val="1"/>
          <w:numId w:val="2"/>
        </w:numPr>
        <w:spacing w:after="0" w:line="240" w:lineRule="auto"/>
        <w:ind w:left="0" w:firstLine="709"/>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Структура Комитетов имеет каскадный принцип управления</w:t>
      </w:r>
      <w:r w:rsidR="005D4A52">
        <w:rPr>
          <w:rFonts w:ascii="Times New Roman" w:hAnsi="Times New Roman" w:cs="Times New Roman"/>
          <w:color w:val="000000" w:themeColor="text1"/>
          <w:sz w:val="24"/>
          <w:szCs w:val="24"/>
        </w:rPr>
        <w:t xml:space="preserve"> (Приложение 1)</w:t>
      </w:r>
      <w:r>
        <w:rPr>
          <w:rFonts w:ascii="Times New Roman" w:hAnsi="Times New Roman" w:cs="Times New Roman"/>
          <w:color w:val="000000" w:themeColor="text1"/>
          <w:sz w:val="24"/>
          <w:szCs w:val="24"/>
        </w:rPr>
        <w:t>:</w:t>
      </w:r>
    </w:p>
    <w:p w14:paraId="5FC4D7E2" w14:textId="0A3CDC04" w:rsidR="00016091" w:rsidRDefault="00A01EEE" w:rsidP="00E017CE">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sidRPr="00C411C9">
        <w:rPr>
          <w:rFonts w:ascii="Times New Roman" w:hAnsi="Times New Roman" w:cs="Times New Roman"/>
          <w:color w:val="000000" w:themeColor="text1"/>
          <w:sz w:val="24"/>
          <w:szCs w:val="24"/>
        </w:rPr>
        <w:lastRenderedPageBreak/>
        <w:t xml:space="preserve">на уровне </w:t>
      </w:r>
      <w:r w:rsidR="00C549C5" w:rsidRPr="00C411C9">
        <w:rPr>
          <w:rFonts w:ascii="Times New Roman" w:hAnsi="Times New Roman" w:cs="Times New Roman"/>
          <w:color w:val="000000" w:themeColor="text1"/>
          <w:sz w:val="24"/>
          <w:szCs w:val="24"/>
        </w:rPr>
        <w:t>управляющей компании АО «</w:t>
      </w:r>
      <w:r w:rsidR="00AE0313">
        <w:rPr>
          <w:rFonts w:ascii="Times New Roman" w:hAnsi="Times New Roman" w:cs="Times New Roman"/>
          <w:color w:val="000000" w:themeColor="text1"/>
          <w:sz w:val="24"/>
          <w:szCs w:val="24"/>
        </w:rPr>
        <w:t>ЭН+ ГЕНЕРАЦИЯ</w:t>
      </w:r>
      <w:r w:rsidR="00C549C5" w:rsidRPr="00C411C9">
        <w:rPr>
          <w:rFonts w:ascii="Times New Roman" w:hAnsi="Times New Roman" w:cs="Times New Roman"/>
          <w:color w:val="000000" w:themeColor="text1"/>
          <w:sz w:val="24"/>
          <w:szCs w:val="24"/>
        </w:rPr>
        <w:t>»</w:t>
      </w:r>
      <w:r w:rsidR="00A059F1" w:rsidRPr="00C411C9">
        <w:rPr>
          <w:rFonts w:ascii="Times New Roman" w:hAnsi="Times New Roman" w:cs="Times New Roman"/>
          <w:color w:val="000000" w:themeColor="text1"/>
          <w:sz w:val="24"/>
          <w:szCs w:val="24"/>
        </w:rPr>
        <w:t xml:space="preserve"> </w:t>
      </w:r>
      <w:r w:rsidR="00016091">
        <w:rPr>
          <w:rFonts w:ascii="Times New Roman" w:hAnsi="Times New Roman" w:cs="Times New Roman"/>
          <w:color w:val="000000" w:themeColor="text1"/>
          <w:sz w:val="24"/>
          <w:szCs w:val="24"/>
        </w:rPr>
        <w:t xml:space="preserve">Комитет </w:t>
      </w:r>
      <w:r w:rsidR="001E3582">
        <w:rPr>
          <w:rFonts w:ascii="Times New Roman" w:hAnsi="Times New Roman" w:cs="Times New Roman"/>
          <w:color w:val="000000" w:themeColor="text1"/>
          <w:sz w:val="24"/>
          <w:szCs w:val="24"/>
        </w:rPr>
        <w:t xml:space="preserve">(далее </w:t>
      </w:r>
      <w:r w:rsidR="001E3582">
        <w:rPr>
          <w:rFonts w:ascii="Times New Roman" w:hAnsi="Times New Roman" w:cs="Times New Roman"/>
          <w:color w:val="000000" w:themeColor="text1"/>
          <w:sz w:val="24"/>
          <w:szCs w:val="24"/>
        </w:rPr>
        <w:sym w:font="Symbol" w:char="F02D"/>
      </w:r>
      <w:r w:rsidR="001E3582">
        <w:rPr>
          <w:rFonts w:ascii="Times New Roman" w:hAnsi="Times New Roman" w:cs="Times New Roman"/>
          <w:color w:val="000000" w:themeColor="text1"/>
          <w:sz w:val="24"/>
          <w:szCs w:val="24"/>
        </w:rPr>
        <w:t xml:space="preserve"> Управляющий Комитет) </w:t>
      </w:r>
      <w:r w:rsidRPr="00C411C9">
        <w:rPr>
          <w:rFonts w:ascii="Times New Roman" w:hAnsi="Times New Roman" w:cs="Times New Roman"/>
          <w:color w:val="000000" w:themeColor="text1"/>
          <w:sz w:val="24"/>
          <w:szCs w:val="24"/>
        </w:rPr>
        <w:t xml:space="preserve">является совещательным органом при </w:t>
      </w:r>
      <w:r w:rsidR="00C73D70">
        <w:rPr>
          <w:rFonts w:ascii="Times New Roman" w:hAnsi="Times New Roman" w:cs="Times New Roman"/>
          <w:color w:val="000000" w:themeColor="text1"/>
          <w:sz w:val="24"/>
          <w:szCs w:val="24"/>
        </w:rPr>
        <w:t xml:space="preserve">Генеральном директоре </w:t>
      </w:r>
      <w:r w:rsidRPr="00C411C9">
        <w:rPr>
          <w:rFonts w:ascii="Times New Roman" w:hAnsi="Times New Roman" w:cs="Times New Roman"/>
          <w:color w:val="000000" w:themeColor="text1"/>
          <w:sz w:val="24"/>
          <w:szCs w:val="24"/>
        </w:rPr>
        <w:t>АО «</w:t>
      </w:r>
      <w:r w:rsidR="00AE0313">
        <w:rPr>
          <w:rFonts w:ascii="Times New Roman" w:hAnsi="Times New Roman" w:cs="Times New Roman"/>
          <w:color w:val="000000" w:themeColor="text1"/>
          <w:sz w:val="24"/>
          <w:szCs w:val="24"/>
        </w:rPr>
        <w:t>ЭН+ ГЕНЕРАЦИЯ</w:t>
      </w:r>
      <w:r w:rsidR="00C73D70">
        <w:rPr>
          <w:rFonts w:ascii="Times New Roman" w:hAnsi="Times New Roman" w:cs="Times New Roman"/>
          <w:color w:val="000000" w:themeColor="text1"/>
          <w:sz w:val="24"/>
          <w:szCs w:val="24"/>
        </w:rPr>
        <w:t>»;</w:t>
      </w:r>
    </w:p>
    <w:p w14:paraId="7042E360" w14:textId="5F4C2A99" w:rsidR="00016091" w:rsidRDefault="00016091" w:rsidP="00016091">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sidRPr="00C411C9">
        <w:rPr>
          <w:rFonts w:ascii="Times New Roman" w:hAnsi="Times New Roman" w:cs="Times New Roman"/>
          <w:color w:val="000000" w:themeColor="text1"/>
          <w:sz w:val="24"/>
          <w:szCs w:val="24"/>
        </w:rPr>
        <w:t xml:space="preserve">на уровне </w:t>
      </w:r>
      <w:r>
        <w:rPr>
          <w:rFonts w:ascii="Times New Roman" w:hAnsi="Times New Roman" w:cs="Times New Roman"/>
          <w:color w:val="000000" w:themeColor="text1"/>
          <w:sz w:val="24"/>
          <w:szCs w:val="24"/>
        </w:rPr>
        <w:t xml:space="preserve">Бизнесов Комитет </w:t>
      </w:r>
      <w:r w:rsidRPr="00C411C9">
        <w:rPr>
          <w:rFonts w:ascii="Times New Roman" w:hAnsi="Times New Roman" w:cs="Times New Roman"/>
          <w:color w:val="000000" w:themeColor="text1"/>
          <w:sz w:val="24"/>
          <w:szCs w:val="24"/>
        </w:rPr>
        <w:t xml:space="preserve">является совещательным органом при </w:t>
      </w:r>
      <w:r>
        <w:rPr>
          <w:rFonts w:ascii="Times New Roman" w:hAnsi="Times New Roman" w:cs="Times New Roman"/>
          <w:color w:val="000000" w:themeColor="text1"/>
          <w:sz w:val="24"/>
          <w:szCs w:val="24"/>
        </w:rPr>
        <w:t>Генеральном</w:t>
      </w:r>
      <w:r w:rsidRPr="00C411C9">
        <w:rPr>
          <w:rFonts w:ascii="Times New Roman" w:hAnsi="Times New Roman" w:cs="Times New Roman"/>
          <w:color w:val="000000" w:themeColor="text1"/>
          <w:sz w:val="24"/>
          <w:szCs w:val="24"/>
        </w:rPr>
        <w:t xml:space="preserve"> директор</w:t>
      </w:r>
      <w:r>
        <w:rPr>
          <w:rFonts w:ascii="Times New Roman" w:hAnsi="Times New Roman" w:cs="Times New Roman"/>
          <w:color w:val="000000" w:themeColor="text1"/>
          <w:sz w:val="24"/>
          <w:szCs w:val="24"/>
        </w:rPr>
        <w:t>е</w:t>
      </w:r>
      <w:r w:rsidR="00A67869">
        <w:rPr>
          <w:rFonts w:ascii="Times New Roman" w:hAnsi="Times New Roman" w:cs="Times New Roman"/>
          <w:color w:val="000000" w:themeColor="text1"/>
          <w:sz w:val="24"/>
          <w:szCs w:val="24"/>
        </w:rPr>
        <w:t>/директоре</w:t>
      </w:r>
      <w:r w:rsidRPr="00C411C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Бизнеса;</w:t>
      </w:r>
    </w:p>
    <w:p w14:paraId="3818AB98" w14:textId="39A4E5B8" w:rsidR="00016091" w:rsidRPr="00E017CE" w:rsidRDefault="00016091" w:rsidP="00E017CE">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sidRPr="00C411C9">
        <w:rPr>
          <w:rFonts w:ascii="Times New Roman" w:hAnsi="Times New Roman" w:cs="Times New Roman"/>
          <w:color w:val="000000" w:themeColor="text1"/>
          <w:sz w:val="24"/>
          <w:szCs w:val="24"/>
        </w:rPr>
        <w:t xml:space="preserve">на уровне </w:t>
      </w:r>
      <w:r w:rsidR="003A038E">
        <w:rPr>
          <w:rFonts w:ascii="Times New Roman" w:hAnsi="Times New Roman" w:cs="Times New Roman"/>
          <w:color w:val="000000" w:themeColor="text1"/>
          <w:sz w:val="24"/>
          <w:szCs w:val="24"/>
        </w:rPr>
        <w:t>Филиалов</w:t>
      </w:r>
      <w:r>
        <w:rPr>
          <w:rFonts w:ascii="Times New Roman" w:hAnsi="Times New Roman" w:cs="Times New Roman"/>
          <w:color w:val="000000" w:themeColor="text1"/>
          <w:sz w:val="24"/>
          <w:szCs w:val="24"/>
        </w:rPr>
        <w:t xml:space="preserve"> Комитет </w:t>
      </w:r>
      <w:r w:rsidRPr="00C411C9">
        <w:rPr>
          <w:rFonts w:ascii="Times New Roman" w:hAnsi="Times New Roman" w:cs="Times New Roman"/>
          <w:color w:val="000000" w:themeColor="text1"/>
          <w:sz w:val="24"/>
          <w:szCs w:val="24"/>
        </w:rPr>
        <w:t>является совещательным органом при директор</w:t>
      </w:r>
      <w:r>
        <w:rPr>
          <w:rFonts w:ascii="Times New Roman" w:hAnsi="Times New Roman" w:cs="Times New Roman"/>
          <w:color w:val="000000" w:themeColor="text1"/>
          <w:sz w:val="24"/>
          <w:szCs w:val="24"/>
        </w:rPr>
        <w:t>е (руководителе)</w:t>
      </w:r>
      <w:r w:rsidRPr="00C411C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Филиала.</w:t>
      </w:r>
    </w:p>
    <w:p w14:paraId="6BCFBF06" w14:textId="54068908" w:rsidR="00A01EEE" w:rsidRPr="00C411C9" w:rsidRDefault="00A01EEE" w:rsidP="00A01EEE">
      <w:pPr>
        <w:pStyle w:val="a3"/>
        <w:numPr>
          <w:ilvl w:val="1"/>
          <w:numId w:val="2"/>
        </w:numPr>
        <w:spacing w:after="0" w:line="240" w:lineRule="auto"/>
        <w:ind w:left="0" w:firstLine="709"/>
        <w:contextualSpacing w:val="0"/>
        <w:jc w:val="both"/>
        <w:rPr>
          <w:rFonts w:ascii="Times New Roman" w:hAnsi="Times New Roman" w:cs="Times New Roman"/>
          <w:color w:val="000000" w:themeColor="text1"/>
          <w:sz w:val="24"/>
          <w:szCs w:val="24"/>
        </w:rPr>
      </w:pPr>
      <w:r w:rsidRPr="00C411C9">
        <w:rPr>
          <w:rFonts w:ascii="Times New Roman" w:hAnsi="Times New Roman" w:cs="Times New Roman"/>
          <w:color w:val="000000" w:themeColor="text1"/>
          <w:sz w:val="24"/>
          <w:szCs w:val="24"/>
        </w:rPr>
        <w:t xml:space="preserve">В своей деятельности члены Комитета </w:t>
      </w:r>
      <w:r w:rsidR="003E02B0" w:rsidRPr="00C411C9">
        <w:rPr>
          <w:rFonts w:ascii="Times New Roman" w:hAnsi="Times New Roman" w:cs="Times New Roman"/>
          <w:color w:val="000000" w:themeColor="text1"/>
          <w:sz w:val="24"/>
          <w:szCs w:val="24"/>
        </w:rPr>
        <w:t>руководствуются</w:t>
      </w:r>
      <w:r w:rsidRPr="00C411C9">
        <w:rPr>
          <w:rFonts w:ascii="Times New Roman" w:hAnsi="Times New Roman" w:cs="Times New Roman"/>
          <w:color w:val="000000" w:themeColor="text1"/>
          <w:sz w:val="24"/>
          <w:szCs w:val="24"/>
        </w:rPr>
        <w:t xml:space="preserve"> законодательством Российской Федерации в области</w:t>
      </w:r>
      <w:r w:rsidR="00A67869">
        <w:rPr>
          <w:rFonts w:ascii="Times New Roman" w:hAnsi="Times New Roman" w:cs="Times New Roman"/>
          <w:color w:val="000000" w:themeColor="text1"/>
          <w:sz w:val="24"/>
          <w:szCs w:val="24"/>
        </w:rPr>
        <w:t xml:space="preserve"> производственной безопасности</w:t>
      </w:r>
      <w:r w:rsidR="001302D6" w:rsidRPr="00C411C9">
        <w:rPr>
          <w:rFonts w:ascii="Times New Roman" w:hAnsi="Times New Roman" w:cs="Times New Roman"/>
          <w:color w:val="000000" w:themeColor="text1"/>
          <w:sz w:val="24"/>
          <w:szCs w:val="24"/>
        </w:rPr>
        <w:t xml:space="preserve">, а также </w:t>
      </w:r>
      <w:r w:rsidR="003E02B0" w:rsidRPr="00C411C9">
        <w:rPr>
          <w:rFonts w:ascii="Times New Roman" w:hAnsi="Times New Roman" w:cs="Times New Roman"/>
          <w:color w:val="000000" w:themeColor="text1"/>
          <w:sz w:val="24"/>
          <w:szCs w:val="24"/>
        </w:rPr>
        <w:t>внутренними документами АО «</w:t>
      </w:r>
      <w:r w:rsidR="00AE0313">
        <w:rPr>
          <w:rFonts w:ascii="Times New Roman" w:hAnsi="Times New Roman" w:cs="Times New Roman"/>
          <w:color w:val="000000" w:themeColor="text1"/>
          <w:sz w:val="24"/>
          <w:szCs w:val="24"/>
        </w:rPr>
        <w:t>ЭН+ ГЕНЕРАЦИЯ</w:t>
      </w:r>
      <w:r w:rsidR="003E02B0" w:rsidRPr="00C411C9">
        <w:rPr>
          <w:rFonts w:ascii="Times New Roman" w:hAnsi="Times New Roman" w:cs="Times New Roman"/>
          <w:color w:val="000000" w:themeColor="text1"/>
          <w:sz w:val="24"/>
          <w:szCs w:val="24"/>
        </w:rPr>
        <w:t>» и настоящим Положением.</w:t>
      </w:r>
    </w:p>
    <w:p w14:paraId="3A10DD2C" w14:textId="7696DECD" w:rsidR="003E02B0" w:rsidRDefault="007C3BE4" w:rsidP="00A01EEE">
      <w:pPr>
        <w:pStyle w:val="a3"/>
        <w:numPr>
          <w:ilvl w:val="1"/>
          <w:numId w:val="2"/>
        </w:numPr>
        <w:spacing w:after="0" w:line="240" w:lineRule="auto"/>
        <w:ind w:left="0" w:firstLine="709"/>
        <w:contextualSpacing w:val="0"/>
        <w:jc w:val="both"/>
        <w:rPr>
          <w:rFonts w:ascii="Times New Roman" w:hAnsi="Times New Roman" w:cs="Times New Roman"/>
          <w:color w:val="000000" w:themeColor="text1"/>
          <w:sz w:val="24"/>
          <w:szCs w:val="24"/>
        </w:rPr>
      </w:pPr>
      <w:r w:rsidRPr="00FE25E0">
        <w:rPr>
          <w:rFonts w:ascii="Times New Roman" w:hAnsi="Times New Roman" w:cs="Times New Roman"/>
          <w:color w:val="000000" w:themeColor="text1"/>
          <w:sz w:val="24"/>
          <w:szCs w:val="24"/>
        </w:rPr>
        <w:t>Управляющий К</w:t>
      </w:r>
      <w:r w:rsidR="003E02B0" w:rsidRPr="00FE25E0">
        <w:rPr>
          <w:rFonts w:ascii="Times New Roman" w:hAnsi="Times New Roman" w:cs="Times New Roman"/>
          <w:color w:val="000000" w:themeColor="text1"/>
          <w:sz w:val="24"/>
          <w:szCs w:val="24"/>
        </w:rPr>
        <w:t>омитет</w:t>
      </w:r>
      <w:r w:rsidR="003E02B0" w:rsidRPr="00C411C9">
        <w:rPr>
          <w:rFonts w:ascii="Times New Roman" w:hAnsi="Times New Roman" w:cs="Times New Roman"/>
          <w:color w:val="000000" w:themeColor="text1"/>
          <w:sz w:val="24"/>
          <w:szCs w:val="24"/>
        </w:rPr>
        <w:t xml:space="preserve"> в рамках своих </w:t>
      </w:r>
      <w:r w:rsidR="003A038E">
        <w:rPr>
          <w:rFonts w:ascii="Times New Roman" w:hAnsi="Times New Roman" w:cs="Times New Roman"/>
          <w:color w:val="000000" w:themeColor="text1"/>
          <w:sz w:val="24"/>
          <w:szCs w:val="24"/>
        </w:rPr>
        <w:t>полномочий</w:t>
      </w:r>
      <w:r w:rsidR="003E02B0" w:rsidRPr="00C411C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формируе</w:t>
      </w:r>
      <w:r w:rsidR="003A038E">
        <w:rPr>
          <w:rFonts w:ascii="Times New Roman" w:hAnsi="Times New Roman" w:cs="Times New Roman"/>
          <w:color w:val="000000" w:themeColor="text1"/>
          <w:sz w:val="24"/>
          <w:szCs w:val="24"/>
        </w:rPr>
        <w:t>т</w:t>
      </w:r>
      <w:r w:rsidR="003E02B0" w:rsidRPr="00C411C9">
        <w:rPr>
          <w:rFonts w:ascii="Times New Roman" w:hAnsi="Times New Roman" w:cs="Times New Roman"/>
          <w:color w:val="000000" w:themeColor="text1"/>
          <w:sz w:val="24"/>
          <w:szCs w:val="24"/>
        </w:rPr>
        <w:t xml:space="preserve"> Политик</w:t>
      </w:r>
      <w:r w:rsidR="003A038E">
        <w:rPr>
          <w:rFonts w:ascii="Times New Roman" w:hAnsi="Times New Roman" w:cs="Times New Roman"/>
          <w:color w:val="000000" w:themeColor="text1"/>
          <w:sz w:val="24"/>
          <w:szCs w:val="24"/>
        </w:rPr>
        <w:t>у</w:t>
      </w:r>
      <w:r w:rsidR="003E02B0" w:rsidRPr="00C411C9">
        <w:rPr>
          <w:rFonts w:ascii="Times New Roman" w:hAnsi="Times New Roman" w:cs="Times New Roman"/>
          <w:color w:val="000000" w:themeColor="text1"/>
          <w:sz w:val="24"/>
          <w:szCs w:val="24"/>
        </w:rPr>
        <w:t xml:space="preserve"> </w:t>
      </w:r>
      <w:r w:rsidR="003A038E">
        <w:rPr>
          <w:rFonts w:ascii="Times New Roman" w:hAnsi="Times New Roman" w:cs="Times New Roman"/>
          <w:color w:val="000000" w:themeColor="text1"/>
          <w:sz w:val="24"/>
          <w:szCs w:val="24"/>
        </w:rPr>
        <w:t xml:space="preserve">и стратегию </w:t>
      </w:r>
      <w:r w:rsidR="003E02B0" w:rsidRPr="00C411C9">
        <w:rPr>
          <w:rFonts w:ascii="Times New Roman" w:hAnsi="Times New Roman" w:cs="Times New Roman"/>
          <w:color w:val="000000" w:themeColor="text1"/>
          <w:sz w:val="24"/>
          <w:szCs w:val="24"/>
        </w:rPr>
        <w:t xml:space="preserve">в области </w:t>
      </w:r>
      <w:r w:rsidR="00164AFA">
        <w:rPr>
          <w:rFonts w:ascii="Times New Roman" w:hAnsi="Times New Roman" w:cs="Times New Roman"/>
          <w:color w:val="000000" w:themeColor="text1"/>
          <w:sz w:val="24"/>
          <w:szCs w:val="24"/>
        </w:rPr>
        <w:t>производственной безопасности</w:t>
      </w:r>
      <w:r>
        <w:rPr>
          <w:rFonts w:ascii="Times New Roman" w:hAnsi="Times New Roman" w:cs="Times New Roman"/>
          <w:color w:val="000000" w:themeColor="text1"/>
          <w:sz w:val="24"/>
          <w:szCs w:val="24"/>
        </w:rPr>
        <w:t xml:space="preserve"> Компании в целом. Члены </w:t>
      </w:r>
      <w:r w:rsidR="001E3582">
        <w:rPr>
          <w:rFonts w:ascii="Times New Roman" w:hAnsi="Times New Roman" w:cs="Times New Roman"/>
          <w:color w:val="000000" w:themeColor="text1"/>
          <w:sz w:val="24"/>
          <w:szCs w:val="24"/>
        </w:rPr>
        <w:t xml:space="preserve">всех </w:t>
      </w:r>
      <w:r>
        <w:rPr>
          <w:rFonts w:ascii="Times New Roman" w:hAnsi="Times New Roman" w:cs="Times New Roman"/>
          <w:color w:val="000000" w:themeColor="text1"/>
          <w:sz w:val="24"/>
          <w:szCs w:val="24"/>
        </w:rPr>
        <w:t>Комитет</w:t>
      </w:r>
      <w:r w:rsidR="001E3582">
        <w:rPr>
          <w:rFonts w:ascii="Times New Roman" w:hAnsi="Times New Roman" w:cs="Times New Roman"/>
          <w:color w:val="000000" w:themeColor="text1"/>
          <w:sz w:val="24"/>
          <w:szCs w:val="24"/>
        </w:rPr>
        <w:t xml:space="preserve">ов </w:t>
      </w:r>
      <w:r w:rsidR="003E02B0" w:rsidRPr="00C411C9">
        <w:rPr>
          <w:rFonts w:ascii="Times New Roman" w:hAnsi="Times New Roman" w:cs="Times New Roman"/>
          <w:color w:val="000000" w:themeColor="text1"/>
          <w:sz w:val="24"/>
          <w:szCs w:val="24"/>
        </w:rPr>
        <w:t>прин</w:t>
      </w:r>
      <w:r w:rsidR="003A038E">
        <w:rPr>
          <w:rFonts w:ascii="Times New Roman" w:hAnsi="Times New Roman" w:cs="Times New Roman"/>
          <w:color w:val="000000" w:themeColor="text1"/>
          <w:sz w:val="24"/>
          <w:szCs w:val="24"/>
        </w:rPr>
        <w:t>има</w:t>
      </w:r>
      <w:r>
        <w:rPr>
          <w:rFonts w:ascii="Times New Roman" w:hAnsi="Times New Roman" w:cs="Times New Roman"/>
          <w:color w:val="000000" w:themeColor="text1"/>
          <w:sz w:val="24"/>
          <w:szCs w:val="24"/>
        </w:rPr>
        <w:t>ю</w:t>
      </w:r>
      <w:r w:rsidR="003A038E">
        <w:rPr>
          <w:rFonts w:ascii="Times New Roman" w:hAnsi="Times New Roman" w:cs="Times New Roman"/>
          <w:color w:val="000000" w:themeColor="text1"/>
          <w:sz w:val="24"/>
          <w:szCs w:val="24"/>
        </w:rPr>
        <w:t>т участие в разработке</w:t>
      </w:r>
      <w:r w:rsidR="003E02B0" w:rsidRPr="00C411C9">
        <w:rPr>
          <w:rFonts w:ascii="Times New Roman" w:hAnsi="Times New Roman" w:cs="Times New Roman"/>
          <w:color w:val="000000" w:themeColor="text1"/>
          <w:sz w:val="24"/>
          <w:szCs w:val="24"/>
        </w:rPr>
        <w:t xml:space="preserve"> стандартов, методологии системы управления безопасностью труда, осуществляют мониторинг текущей деятельности Бизнесов и Филиалов</w:t>
      </w:r>
      <w:r w:rsidR="003A038E">
        <w:rPr>
          <w:rFonts w:ascii="Times New Roman" w:hAnsi="Times New Roman" w:cs="Times New Roman"/>
          <w:color w:val="000000" w:themeColor="text1"/>
          <w:sz w:val="24"/>
          <w:szCs w:val="24"/>
        </w:rPr>
        <w:t xml:space="preserve"> в области производственной безопасности</w:t>
      </w:r>
      <w:r w:rsidR="005827C5" w:rsidRPr="00C411C9">
        <w:rPr>
          <w:rFonts w:ascii="Times New Roman" w:hAnsi="Times New Roman" w:cs="Times New Roman"/>
          <w:color w:val="000000" w:themeColor="text1"/>
          <w:sz w:val="24"/>
          <w:szCs w:val="24"/>
        </w:rPr>
        <w:t>.</w:t>
      </w:r>
    </w:p>
    <w:p w14:paraId="4064165A" w14:textId="6F020000" w:rsidR="006340C6" w:rsidRDefault="006340C6" w:rsidP="006340C6">
      <w:pPr>
        <w:pStyle w:val="a3"/>
        <w:numPr>
          <w:ilvl w:val="1"/>
          <w:numId w:val="2"/>
        </w:numPr>
        <w:spacing w:after="0" w:line="240" w:lineRule="auto"/>
        <w:ind w:left="0" w:firstLine="709"/>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Задачи </w:t>
      </w:r>
      <w:r w:rsidR="007C3BE4">
        <w:rPr>
          <w:rFonts w:ascii="Times New Roman" w:hAnsi="Times New Roman" w:cs="Times New Roman"/>
          <w:color w:val="000000" w:themeColor="text1"/>
          <w:sz w:val="24"/>
          <w:szCs w:val="24"/>
        </w:rPr>
        <w:t>У</w:t>
      </w:r>
      <w:r>
        <w:rPr>
          <w:rFonts w:ascii="Times New Roman" w:hAnsi="Times New Roman" w:cs="Times New Roman"/>
          <w:color w:val="000000" w:themeColor="text1"/>
          <w:sz w:val="24"/>
          <w:szCs w:val="24"/>
        </w:rPr>
        <w:t>правляющ</w:t>
      </w:r>
      <w:r w:rsidR="006C1656">
        <w:rPr>
          <w:rFonts w:ascii="Times New Roman" w:hAnsi="Times New Roman" w:cs="Times New Roman"/>
          <w:color w:val="000000" w:themeColor="text1"/>
          <w:sz w:val="24"/>
          <w:szCs w:val="24"/>
        </w:rPr>
        <w:t>его</w:t>
      </w:r>
      <w:r>
        <w:rPr>
          <w:rFonts w:ascii="Times New Roman" w:hAnsi="Times New Roman" w:cs="Times New Roman"/>
          <w:color w:val="000000" w:themeColor="text1"/>
          <w:sz w:val="24"/>
          <w:szCs w:val="24"/>
        </w:rPr>
        <w:t xml:space="preserve"> Комитета</w:t>
      </w:r>
      <w:r w:rsidR="008B691F">
        <w:rPr>
          <w:rFonts w:ascii="Times New Roman" w:hAnsi="Times New Roman" w:cs="Times New Roman"/>
          <w:color w:val="000000" w:themeColor="text1"/>
          <w:sz w:val="24"/>
          <w:szCs w:val="24"/>
        </w:rPr>
        <w:t xml:space="preserve"> по </w:t>
      </w:r>
      <w:r w:rsidR="00B6146B">
        <w:rPr>
          <w:rFonts w:ascii="Times New Roman" w:hAnsi="Times New Roman" w:cs="Times New Roman"/>
          <w:color w:val="000000" w:themeColor="text1"/>
          <w:sz w:val="24"/>
          <w:szCs w:val="24"/>
        </w:rPr>
        <w:t>производственной безопасности</w:t>
      </w:r>
      <w:r>
        <w:rPr>
          <w:rFonts w:ascii="Times New Roman" w:hAnsi="Times New Roman" w:cs="Times New Roman"/>
          <w:color w:val="000000" w:themeColor="text1"/>
          <w:sz w:val="24"/>
          <w:szCs w:val="24"/>
        </w:rPr>
        <w:t>:</w:t>
      </w:r>
    </w:p>
    <w:p w14:paraId="5ABA5DD3" w14:textId="2288C58A" w:rsidR="006340C6" w:rsidRPr="008A6A93" w:rsidRDefault="006340C6" w:rsidP="006340C6">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sidRPr="008A6A93">
        <w:rPr>
          <w:rFonts w:ascii="Times New Roman" w:hAnsi="Times New Roman" w:cs="Times New Roman"/>
          <w:color w:val="000000" w:themeColor="text1"/>
          <w:sz w:val="24"/>
          <w:szCs w:val="24"/>
        </w:rPr>
        <w:t xml:space="preserve">анализ </w:t>
      </w:r>
      <w:r w:rsidR="006C1656">
        <w:rPr>
          <w:rFonts w:ascii="Times New Roman" w:hAnsi="Times New Roman" w:cs="Times New Roman"/>
          <w:color w:val="000000" w:themeColor="text1"/>
          <w:sz w:val="24"/>
          <w:szCs w:val="24"/>
        </w:rPr>
        <w:t xml:space="preserve">функционирования </w:t>
      </w:r>
      <w:r w:rsidR="00A67869">
        <w:rPr>
          <w:rFonts w:ascii="Times New Roman" w:hAnsi="Times New Roman" w:cs="Times New Roman"/>
          <w:color w:val="000000" w:themeColor="text1"/>
          <w:sz w:val="24"/>
          <w:szCs w:val="24"/>
        </w:rPr>
        <w:t xml:space="preserve">системы управления производственной безопасностью </w:t>
      </w:r>
      <w:r w:rsidRPr="008A6A93">
        <w:rPr>
          <w:rFonts w:ascii="Times New Roman" w:hAnsi="Times New Roman" w:cs="Times New Roman"/>
          <w:color w:val="000000" w:themeColor="text1"/>
          <w:sz w:val="24"/>
          <w:szCs w:val="24"/>
        </w:rPr>
        <w:t xml:space="preserve">Бизнесов/Филиалов по результатам деятельности в области </w:t>
      </w:r>
      <w:r w:rsidR="00FE1873">
        <w:rPr>
          <w:rFonts w:ascii="Times New Roman" w:hAnsi="Times New Roman" w:cs="Times New Roman"/>
          <w:color w:val="000000" w:themeColor="text1"/>
          <w:sz w:val="24"/>
          <w:szCs w:val="24"/>
        </w:rPr>
        <w:t>производственной</w:t>
      </w:r>
      <w:r>
        <w:rPr>
          <w:rFonts w:ascii="Times New Roman" w:hAnsi="Times New Roman" w:cs="Times New Roman"/>
          <w:color w:val="000000" w:themeColor="text1"/>
          <w:sz w:val="24"/>
          <w:szCs w:val="24"/>
        </w:rPr>
        <w:t xml:space="preserve"> безопасности</w:t>
      </w:r>
      <w:r w:rsidR="007C3BE4">
        <w:rPr>
          <w:rFonts w:ascii="Times New Roman" w:hAnsi="Times New Roman" w:cs="Times New Roman"/>
          <w:color w:val="000000" w:themeColor="text1"/>
          <w:sz w:val="24"/>
          <w:szCs w:val="24"/>
        </w:rPr>
        <w:t xml:space="preserve"> за отчетный период</w:t>
      </w:r>
      <w:r w:rsidR="006C1656">
        <w:rPr>
          <w:rFonts w:ascii="Times New Roman" w:hAnsi="Times New Roman" w:cs="Times New Roman"/>
          <w:color w:val="000000" w:themeColor="text1"/>
          <w:sz w:val="24"/>
          <w:szCs w:val="24"/>
        </w:rPr>
        <w:t xml:space="preserve">, в том числе </w:t>
      </w:r>
      <w:r w:rsidR="006C1656" w:rsidRPr="008A6A93">
        <w:rPr>
          <w:rFonts w:ascii="Times New Roman" w:hAnsi="Times New Roman" w:cs="Times New Roman"/>
          <w:color w:val="000000" w:themeColor="text1"/>
          <w:sz w:val="24"/>
          <w:szCs w:val="24"/>
        </w:rPr>
        <w:t>анализ текущей работы по произошедшим происшествиям</w:t>
      </w:r>
      <w:r w:rsidR="006C1656">
        <w:rPr>
          <w:rFonts w:ascii="Times New Roman" w:hAnsi="Times New Roman" w:cs="Times New Roman"/>
          <w:color w:val="000000" w:themeColor="text1"/>
          <w:sz w:val="24"/>
          <w:szCs w:val="24"/>
        </w:rPr>
        <w:t>,</w:t>
      </w:r>
      <w:r w:rsidR="006C1656" w:rsidRPr="008A6A93">
        <w:rPr>
          <w:rFonts w:ascii="Times New Roman" w:hAnsi="Times New Roman" w:cs="Times New Roman"/>
          <w:color w:val="000000" w:themeColor="text1"/>
          <w:sz w:val="24"/>
          <w:szCs w:val="24"/>
        </w:rPr>
        <w:t xml:space="preserve"> а также анализ эффективности корректирующих мероприятий</w:t>
      </w:r>
      <w:r>
        <w:rPr>
          <w:rFonts w:ascii="Times New Roman" w:hAnsi="Times New Roman" w:cs="Times New Roman"/>
          <w:color w:val="000000" w:themeColor="text1"/>
          <w:sz w:val="24"/>
          <w:szCs w:val="24"/>
        </w:rPr>
        <w:t>;</w:t>
      </w:r>
    </w:p>
    <w:p w14:paraId="3AAE4D68" w14:textId="77777777" w:rsidR="006340C6" w:rsidRPr="008A6A93" w:rsidRDefault="006340C6" w:rsidP="006340C6">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sidRPr="008A6A93">
        <w:rPr>
          <w:rFonts w:ascii="Times New Roman" w:hAnsi="Times New Roman" w:cs="Times New Roman"/>
          <w:color w:val="000000" w:themeColor="text1"/>
          <w:sz w:val="24"/>
          <w:szCs w:val="24"/>
        </w:rPr>
        <w:t>обмен лучшими практиками между Бизнесами и Филиалами, а также тиражирование лучших практик между Бизнесами</w:t>
      </w:r>
      <w:r>
        <w:rPr>
          <w:rFonts w:ascii="Times New Roman" w:hAnsi="Times New Roman" w:cs="Times New Roman"/>
          <w:color w:val="000000" w:themeColor="text1"/>
          <w:sz w:val="24"/>
          <w:szCs w:val="24"/>
        </w:rPr>
        <w:t>;</w:t>
      </w:r>
    </w:p>
    <w:p w14:paraId="5FBDC36B" w14:textId="77777777" w:rsidR="006340C6" w:rsidRPr="008A6A93" w:rsidRDefault="006340C6" w:rsidP="006340C6">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sidRPr="008A6A93">
        <w:rPr>
          <w:rFonts w:ascii="Times New Roman" w:hAnsi="Times New Roman" w:cs="Times New Roman"/>
          <w:color w:val="000000" w:themeColor="text1"/>
          <w:sz w:val="24"/>
          <w:szCs w:val="24"/>
        </w:rPr>
        <w:t>рассмотрение стратегических планов по безопасности труда</w:t>
      </w:r>
      <w:r>
        <w:rPr>
          <w:rFonts w:ascii="Times New Roman" w:hAnsi="Times New Roman" w:cs="Times New Roman"/>
          <w:color w:val="000000" w:themeColor="text1"/>
          <w:sz w:val="24"/>
          <w:szCs w:val="24"/>
        </w:rPr>
        <w:t>;</w:t>
      </w:r>
    </w:p>
    <w:p w14:paraId="0DFEC34E" w14:textId="79723878" w:rsidR="006340C6" w:rsidRPr="008A6A93" w:rsidRDefault="006340C6" w:rsidP="006340C6">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sidRPr="008A6A93">
        <w:rPr>
          <w:rFonts w:ascii="Times New Roman" w:hAnsi="Times New Roman" w:cs="Times New Roman"/>
          <w:color w:val="000000" w:themeColor="text1"/>
          <w:sz w:val="24"/>
          <w:szCs w:val="24"/>
        </w:rPr>
        <w:t xml:space="preserve">рассмотрение предложений </w:t>
      </w:r>
      <w:r w:rsidR="00B6146B">
        <w:rPr>
          <w:rFonts w:ascii="Times New Roman" w:hAnsi="Times New Roman" w:cs="Times New Roman"/>
          <w:color w:val="000000" w:themeColor="text1"/>
          <w:sz w:val="24"/>
          <w:szCs w:val="24"/>
        </w:rPr>
        <w:t xml:space="preserve">от </w:t>
      </w:r>
      <w:r w:rsidR="007C3BE4">
        <w:rPr>
          <w:rFonts w:ascii="Times New Roman" w:hAnsi="Times New Roman" w:cs="Times New Roman"/>
          <w:color w:val="000000" w:themeColor="text1"/>
          <w:sz w:val="24"/>
          <w:szCs w:val="24"/>
        </w:rPr>
        <w:t>Комитетов Бизнес</w:t>
      </w:r>
      <w:r w:rsidR="00B6146B">
        <w:rPr>
          <w:rFonts w:ascii="Times New Roman" w:hAnsi="Times New Roman" w:cs="Times New Roman"/>
          <w:color w:val="000000" w:themeColor="text1"/>
          <w:sz w:val="24"/>
          <w:szCs w:val="24"/>
        </w:rPr>
        <w:t>а</w:t>
      </w:r>
      <w:r w:rsidR="007C3BE4">
        <w:rPr>
          <w:rFonts w:ascii="Times New Roman" w:hAnsi="Times New Roman" w:cs="Times New Roman"/>
          <w:color w:val="000000" w:themeColor="text1"/>
          <w:sz w:val="24"/>
          <w:szCs w:val="24"/>
        </w:rPr>
        <w:t xml:space="preserve"> </w:t>
      </w:r>
      <w:r w:rsidRPr="008A6A93">
        <w:rPr>
          <w:rFonts w:ascii="Times New Roman" w:hAnsi="Times New Roman" w:cs="Times New Roman"/>
          <w:color w:val="000000" w:themeColor="text1"/>
          <w:sz w:val="24"/>
          <w:szCs w:val="24"/>
        </w:rPr>
        <w:t xml:space="preserve">и принятие решений о внедрении новых ЛНА, разрабатываемых </w:t>
      </w:r>
      <w:r w:rsidR="00B6146B">
        <w:rPr>
          <w:rFonts w:ascii="Times New Roman" w:hAnsi="Times New Roman" w:cs="Times New Roman"/>
          <w:color w:val="000000" w:themeColor="text1"/>
          <w:sz w:val="24"/>
          <w:szCs w:val="24"/>
        </w:rPr>
        <w:t>в дополнение к существующим и действующим регламентирующим документам</w:t>
      </w:r>
      <w:r>
        <w:rPr>
          <w:rFonts w:ascii="Times New Roman" w:hAnsi="Times New Roman" w:cs="Times New Roman"/>
          <w:color w:val="000000" w:themeColor="text1"/>
          <w:sz w:val="24"/>
          <w:szCs w:val="24"/>
        </w:rPr>
        <w:t>.</w:t>
      </w:r>
    </w:p>
    <w:p w14:paraId="084C2509" w14:textId="5BCF41CA" w:rsidR="006340C6" w:rsidRDefault="006340C6" w:rsidP="006340C6">
      <w:pPr>
        <w:pStyle w:val="a3"/>
        <w:numPr>
          <w:ilvl w:val="1"/>
          <w:numId w:val="2"/>
        </w:numPr>
        <w:spacing w:after="0" w:line="240" w:lineRule="auto"/>
        <w:ind w:left="0" w:firstLine="709"/>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Задачи Комитета Бизнеса по </w:t>
      </w:r>
      <w:r w:rsidR="00B6146B">
        <w:rPr>
          <w:rFonts w:ascii="Times New Roman" w:hAnsi="Times New Roman" w:cs="Times New Roman"/>
          <w:color w:val="000000" w:themeColor="text1"/>
          <w:sz w:val="24"/>
          <w:szCs w:val="24"/>
        </w:rPr>
        <w:t>производственной безопасности</w:t>
      </w:r>
      <w:r>
        <w:rPr>
          <w:rFonts w:ascii="Times New Roman" w:hAnsi="Times New Roman" w:cs="Times New Roman"/>
          <w:color w:val="000000" w:themeColor="text1"/>
          <w:sz w:val="24"/>
          <w:szCs w:val="24"/>
        </w:rPr>
        <w:t>:</w:t>
      </w:r>
    </w:p>
    <w:p w14:paraId="6C35799F" w14:textId="6E810007" w:rsidR="006340C6" w:rsidRPr="008A6A93" w:rsidRDefault="006340C6" w:rsidP="006340C6">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sidRPr="008A6A93">
        <w:rPr>
          <w:rFonts w:ascii="Times New Roman" w:hAnsi="Times New Roman" w:cs="Times New Roman"/>
          <w:color w:val="000000" w:themeColor="text1"/>
          <w:sz w:val="24"/>
          <w:szCs w:val="24"/>
        </w:rPr>
        <w:t xml:space="preserve">анализ </w:t>
      </w:r>
      <w:r w:rsidR="006C1656">
        <w:rPr>
          <w:rFonts w:ascii="Times New Roman" w:hAnsi="Times New Roman" w:cs="Times New Roman"/>
          <w:color w:val="000000" w:themeColor="text1"/>
          <w:sz w:val="24"/>
          <w:szCs w:val="24"/>
        </w:rPr>
        <w:t>функционирования</w:t>
      </w:r>
      <w:r w:rsidRPr="008A6A93">
        <w:rPr>
          <w:rFonts w:ascii="Times New Roman" w:hAnsi="Times New Roman" w:cs="Times New Roman"/>
          <w:color w:val="000000" w:themeColor="text1"/>
          <w:sz w:val="24"/>
          <w:szCs w:val="24"/>
        </w:rPr>
        <w:t xml:space="preserve"> </w:t>
      </w:r>
      <w:r w:rsidR="00A67869">
        <w:rPr>
          <w:rFonts w:ascii="Times New Roman" w:hAnsi="Times New Roman" w:cs="Times New Roman"/>
          <w:color w:val="000000" w:themeColor="text1"/>
          <w:sz w:val="24"/>
          <w:szCs w:val="24"/>
        </w:rPr>
        <w:t xml:space="preserve">системы управления производственной безопасностью </w:t>
      </w:r>
      <w:r w:rsidRPr="008A6A93">
        <w:rPr>
          <w:rFonts w:ascii="Times New Roman" w:hAnsi="Times New Roman" w:cs="Times New Roman"/>
          <w:color w:val="000000" w:themeColor="text1"/>
          <w:sz w:val="24"/>
          <w:szCs w:val="24"/>
        </w:rPr>
        <w:t>Филиалов</w:t>
      </w:r>
      <w:r w:rsidR="006C1656">
        <w:rPr>
          <w:rFonts w:ascii="Times New Roman" w:hAnsi="Times New Roman" w:cs="Times New Roman"/>
          <w:color w:val="000000" w:themeColor="text1"/>
          <w:sz w:val="24"/>
          <w:szCs w:val="24"/>
        </w:rPr>
        <w:t xml:space="preserve">, в том числе </w:t>
      </w:r>
      <w:r w:rsidR="006C1656" w:rsidRPr="008A6A93">
        <w:rPr>
          <w:rFonts w:ascii="Times New Roman" w:hAnsi="Times New Roman" w:cs="Times New Roman"/>
          <w:color w:val="000000" w:themeColor="text1"/>
          <w:sz w:val="24"/>
          <w:szCs w:val="24"/>
        </w:rPr>
        <w:t>анализ текущей работы по произошедшим происшествиям</w:t>
      </w:r>
      <w:r w:rsidR="006C1656">
        <w:rPr>
          <w:rFonts w:ascii="Times New Roman" w:hAnsi="Times New Roman" w:cs="Times New Roman"/>
          <w:color w:val="000000" w:themeColor="text1"/>
          <w:sz w:val="24"/>
          <w:szCs w:val="24"/>
        </w:rPr>
        <w:t>,</w:t>
      </w:r>
      <w:r w:rsidR="006C1656" w:rsidRPr="008A6A93">
        <w:rPr>
          <w:rFonts w:ascii="Times New Roman" w:hAnsi="Times New Roman" w:cs="Times New Roman"/>
          <w:color w:val="000000" w:themeColor="text1"/>
          <w:sz w:val="24"/>
          <w:szCs w:val="24"/>
        </w:rPr>
        <w:t xml:space="preserve"> а также анализ эффективности корректирующих мероприятий</w:t>
      </w:r>
      <w:r>
        <w:rPr>
          <w:rFonts w:ascii="Times New Roman" w:hAnsi="Times New Roman" w:cs="Times New Roman"/>
          <w:color w:val="000000" w:themeColor="text1"/>
          <w:sz w:val="24"/>
          <w:szCs w:val="24"/>
        </w:rPr>
        <w:t>;</w:t>
      </w:r>
    </w:p>
    <w:p w14:paraId="5A87C12C" w14:textId="4ABFA568" w:rsidR="006340C6" w:rsidRPr="008A6A93" w:rsidRDefault="006340C6" w:rsidP="006340C6">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sidRPr="008A6A93">
        <w:rPr>
          <w:rFonts w:ascii="Times New Roman" w:hAnsi="Times New Roman" w:cs="Times New Roman"/>
          <w:color w:val="000000" w:themeColor="text1"/>
          <w:sz w:val="24"/>
          <w:szCs w:val="24"/>
        </w:rPr>
        <w:t xml:space="preserve">рассмотрение лучших практик Филиалов и принятие решений о представлении лучших практик на </w:t>
      </w:r>
      <w:r w:rsidR="00132078">
        <w:rPr>
          <w:rFonts w:ascii="Times New Roman" w:hAnsi="Times New Roman" w:cs="Times New Roman"/>
          <w:color w:val="000000" w:themeColor="text1"/>
          <w:sz w:val="24"/>
          <w:szCs w:val="24"/>
        </w:rPr>
        <w:t>У</w:t>
      </w:r>
      <w:r>
        <w:rPr>
          <w:rFonts w:ascii="Times New Roman" w:hAnsi="Times New Roman" w:cs="Times New Roman"/>
          <w:color w:val="000000" w:themeColor="text1"/>
          <w:sz w:val="24"/>
          <w:szCs w:val="24"/>
        </w:rPr>
        <w:t>правляющ</w:t>
      </w:r>
      <w:r w:rsidR="00132078">
        <w:rPr>
          <w:rFonts w:ascii="Times New Roman" w:hAnsi="Times New Roman" w:cs="Times New Roman"/>
          <w:color w:val="000000" w:themeColor="text1"/>
          <w:sz w:val="24"/>
          <w:szCs w:val="24"/>
        </w:rPr>
        <w:t>ий</w:t>
      </w:r>
      <w:r>
        <w:rPr>
          <w:rFonts w:ascii="Times New Roman" w:hAnsi="Times New Roman" w:cs="Times New Roman"/>
          <w:color w:val="000000" w:themeColor="text1"/>
          <w:sz w:val="24"/>
          <w:szCs w:val="24"/>
        </w:rPr>
        <w:t xml:space="preserve"> Комитет</w:t>
      </w:r>
      <w:r w:rsidRPr="008A6A93">
        <w:rPr>
          <w:rFonts w:ascii="Times New Roman" w:hAnsi="Times New Roman" w:cs="Times New Roman"/>
          <w:color w:val="000000" w:themeColor="text1"/>
          <w:sz w:val="24"/>
          <w:szCs w:val="24"/>
        </w:rPr>
        <w:t xml:space="preserve"> по </w:t>
      </w:r>
      <w:r w:rsidR="00164AFA">
        <w:rPr>
          <w:rFonts w:ascii="Times New Roman" w:hAnsi="Times New Roman" w:cs="Times New Roman"/>
          <w:color w:val="000000" w:themeColor="text1"/>
          <w:sz w:val="24"/>
          <w:szCs w:val="24"/>
        </w:rPr>
        <w:t>производственной безопасности</w:t>
      </w:r>
      <w:r>
        <w:rPr>
          <w:rFonts w:ascii="Times New Roman" w:hAnsi="Times New Roman" w:cs="Times New Roman"/>
          <w:color w:val="000000" w:themeColor="text1"/>
          <w:sz w:val="24"/>
          <w:szCs w:val="24"/>
        </w:rPr>
        <w:t>;</w:t>
      </w:r>
    </w:p>
    <w:p w14:paraId="250A8AEE" w14:textId="77777777" w:rsidR="006340C6" w:rsidRPr="008A6A93" w:rsidRDefault="006340C6" w:rsidP="006340C6">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sidRPr="008A6A93">
        <w:rPr>
          <w:rFonts w:ascii="Times New Roman" w:hAnsi="Times New Roman" w:cs="Times New Roman"/>
          <w:color w:val="000000" w:themeColor="text1"/>
          <w:sz w:val="24"/>
          <w:szCs w:val="24"/>
        </w:rPr>
        <w:t>тиражирование лучших практик между Филиалами</w:t>
      </w:r>
      <w:r>
        <w:rPr>
          <w:rFonts w:ascii="Times New Roman" w:hAnsi="Times New Roman" w:cs="Times New Roman"/>
          <w:color w:val="000000" w:themeColor="text1"/>
          <w:sz w:val="24"/>
          <w:szCs w:val="24"/>
        </w:rPr>
        <w:t>;</w:t>
      </w:r>
    </w:p>
    <w:p w14:paraId="20808D0D" w14:textId="4632974B" w:rsidR="006340C6" w:rsidRPr="008A6A93" w:rsidRDefault="006340C6" w:rsidP="006340C6">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sidRPr="008A6A93">
        <w:rPr>
          <w:rFonts w:ascii="Times New Roman" w:hAnsi="Times New Roman" w:cs="Times New Roman"/>
          <w:color w:val="000000" w:themeColor="text1"/>
          <w:sz w:val="24"/>
          <w:szCs w:val="24"/>
        </w:rPr>
        <w:t xml:space="preserve">рассмотрение планов по </w:t>
      </w:r>
      <w:r w:rsidR="00FE1873">
        <w:rPr>
          <w:rFonts w:ascii="Times New Roman" w:hAnsi="Times New Roman" w:cs="Times New Roman"/>
          <w:color w:val="000000" w:themeColor="text1"/>
          <w:sz w:val="24"/>
          <w:szCs w:val="24"/>
        </w:rPr>
        <w:t>производственной</w:t>
      </w:r>
      <w:r>
        <w:rPr>
          <w:rFonts w:ascii="Times New Roman" w:hAnsi="Times New Roman" w:cs="Times New Roman"/>
          <w:color w:val="000000" w:themeColor="text1"/>
          <w:sz w:val="24"/>
          <w:szCs w:val="24"/>
        </w:rPr>
        <w:t xml:space="preserve"> безопасности </w:t>
      </w:r>
      <w:r w:rsidRPr="008A6A93">
        <w:rPr>
          <w:rFonts w:ascii="Times New Roman" w:hAnsi="Times New Roman" w:cs="Times New Roman"/>
          <w:color w:val="000000" w:themeColor="text1"/>
          <w:sz w:val="24"/>
          <w:szCs w:val="24"/>
        </w:rPr>
        <w:t>Филиалов на уровне Бизнесов</w:t>
      </w:r>
      <w:r>
        <w:rPr>
          <w:rFonts w:ascii="Times New Roman" w:hAnsi="Times New Roman" w:cs="Times New Roman"/>
          <w:color w:val="000000" w:themeColor="text1"/>
          <w:sz w:val="24"/>
          <w:szCs w:val="24"/>
        </w:rPr>
        <w:t>;</w:t>
      </w:r>
    </w:p>
    <w:p w14:paraId="7EAFF539" w14:textId="03E264AE" w:rsidR="006340C6" w:rsidRPr="008A6A93" w:rsidRDefault="006340C6" w:rsidP="006340C6">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sidRPr="008A6A93">
        <w:rPr>
          <w:rFonts w:ascii="Times New Roman" w:hAnsi="Times New Roman" w:cs="Times New Roman"/>
          <w:color w:val="000000" w:themeColor="text1"/>
          <w:sz w:val="24"/>
          <w:szCs w:val="24"/>
        </w:rPr>
        <w:t xml:space="preserve">рассмотрение и принятие решений о проведении мероприятий/конкурсов в сфере </w:t>
      </w:r>
      <w:r w:rsidR="00DC12E5">
        <w:rPr>
          <w:rFonts w:ascii="Times New Roman" w:hAnsi="Times New Roman" w:cs="Times New Roman"/>
          <w:color w:val="000000" w:themeColor="text1"/>
          <w:sz w:val="24"/>
          <w:szCs w:val="24"/>
        </w:rPr>
        <w:t xml:space="preserve">производственной </w:t>
      </w:r>
      <w:r>
        <w:rPr>
          <w:rFonts w:ascii="Times New Roman" w:hAnsi="Times New Roman" w:cs="Times New Roman"/>
          <w:color w:val="000000" w:themeColor="text1"/>
          <w:sz w:val="24"/>
          <w:szCs w:val="24"/>
        </w:rPr>
        <w:t>безопасности</w:t>
      </w:r>
      <w:r w:rsidRPr="008A6A93">
        <w:rPr>
          <w:rFonts w:ascii="Times New Roman" w:hAnsi="Times New Roman" w:cs="Times New Roman"/>
          <w:color w:val="000000" w:themeColor="text1"/>
          <w:sz w:val="24"/>
          <w:szCs w:val="24"/>
        </w:rPr>
        <w:t xml:space="preserve"> между Филиалами</w:t>
      </w:r>
      <w:r>
        <w:rPr>
          <w:rFonts w:ascii="Times New Roman" w:hAnsi="Times New Roman" w:cs="Times New Roman"/>
          <w:color w:val="000000" w:themeColor="text1"/>
          <w:sz w:val="24"/>
          <w:szCs w:val="24"/>
        </w:rPr>
        <w:t>;</w:t>
      </w:r>
    </w:p>
    <w:p w14:paraId="40AD9B6D" w14:textId="77777777" w:rsidR="00C73D70" w:rsidRDefault="00C73D70" w:rsidP="00C73D70">
      <w:pPr>
        <w:pStyle w:val="a3"/>
        <w:spacing w:after="0" w:line="240" w:lineRule="auto"/>
        <w:ind w:left="709"/>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6340C6" w:rsidRPr="00DC12E5">
        <w:rPr>
          <w:rFonts w:ascii="Times New Roman" w:hAnsi="Times New Roman" w:cs="Times New Roman"/>
          <w:color w:val="000000" w:themeColor="text1"/>
          <w:sz w:val="24"/>
          <w:szCs w:val="24"/>
        </w:rPr>
        <w:t xml:space="preserve">рассмотрение вопросов бюджетирования </w:t>
      </w:r>
      <w:r w:rsidR="00B6146B" w:rsidRPr="00DC12E5">
        <w:rPr>
          <w:rFonts w:ascii="Times New Roman" w:hAnsi="Times New Roman" w:cs="Times New Roman"/>
          <w:color w:val="000000" w:themeColor="text1"/>
          <w:sz w:val="24"/>
          <w:szCs w:val="24"/>
        </w:rPr>
        <w:t xml:space="preserve">проектов </w:t>
      </w:r>
      <w:r w:rsidR="006340C6" w:rsidRPr="00DC12E5">
        <w:rPr>
          <w:rFonts w:ascii="Times New Roman" w:hAnsi="Times New Roman" w:cs="Times New Roman"/>
          <w:color w:val="000000" w:themeColor="text1"/>
          <w:sz w:val="24"/>
          <w:szCs w:val="24"/>
        </w:rPr>
        <w:t xml:space="preserve">и целевых программ </w:t>
      </w:r>
      <w:r w:rsidR="00DC12E5">
        <w:rPr>
          <w:rFonts w:ascii="Times New Roman" w:hAnsi="Times New Roman" w:cs="Times New Roman"/>
          <w:color w:val="000000" w:themeColor="text1"/>
          <w:sz w:val="24"/>
          <w:szCs w:val="24"/>
        </w:rPr>
        <w:t>по</w:t>
      </w:r>
    </w:p>
    <w:p w14:paraId="65DD84A6" w14:textId="19648777" w:rsidR="00DC12E5" w:rsidRPr="00C73D70" w:rsidRDefault="00DC12E5" w:rsidP="00C73D70">
      <w:pPr>
        <w:spacing w:after="0" w:line="240" w:lineRule="auto"/>
        <w:jc w:val="both"/>
        <w:rPr>
          <w:rFonts w:ascii="Times New Roman" w:hAnsi="Times New Roman" w:cs="Times New Roman"/>
          <w:color w:val="000000" w:themeColor="text1"/>
          <w:sz w:val="24"/>
          <w:szCs w:val="24"/>
        </w:rPr>
      </w:pPr>
      <w:r w:rsidRPr="00C73D70">
        <w:rPr>
          <w:rFonts w:ascii="Times New Roman" w:hAnsi="Times New Roman" w:cs="Times New Roman"/>
          <w:color w:val="000000" w:themeColor="text1"/>
          <w:sz w:val="24"/>
          <w:szCs w:val="24"/>
        </w:rPr>
        <w:t xml:space="preserve"> производственной безопасности.</w:t>
      </w:r>
    </w:p>
    <w:p w14:paraId="554CB0C8" w14:textId="72C40AC1" w:rsidR="007C2416" w:rsidRPr="00DC12E5" w:rsidRDefault="008A6A93" w:rsidP="00A01EEE">
      <w:pPr>
        <w:pStyle w:val="a3"/>
        <w:numPr>
          <w:ilvl w:val="1"/>
          <w:numId w:val="2"/>
        </w:numPr>
        <w:spacing w:after="0" w:line="240" w:lineRule="auto"/>
        <w:ind w:left="0" w:firstLine="709"/>
        <w:contextualSpacing w:val="0"/>
        <w:jc w:val="both"/>
        <w:rPr>
          <w:rFonts w:ascii="Times New Roman" w:hAnsi="Times New Roman" w:cs="Times New Roman"/>
          <w:color w:val="000000" w:themeColor="text1"/>
          <w:sz w:val="24"/>
          <w:szCs w:val="24"/>
        </w:rPr>
      </w:pPr>
      <w:r w:rsidRPr="00DC12E5">
        <w:rPr>
          <w:rFonts w:ascii="Times New Roman" w:hAnsi="Times New Roman" w:cs="Times New Roman"/>
          <w:color w:val="000000" w:themeColor="text1"/>
          <w:sz w:val="24"/>
          <w:szCs w:val="24"/>
        </w:rPr>
        <w:t xml:space="preserve">Задачи </w:t>
      </w:r>
      <w:r w:rsidR="007C2416" w:rsidRPr="00DC12E5">
        <w:rPr>
          <w:rFonts w:ascii="Times New Roman" w:hAnsi="Times New Roman" w:cs="Times New Roman"/>
          <w:color w:val="000000" w:themeColor="text1"/>
          <w:sz w:val="24"/>
          <w:szCs w:val="24"/>
        </w:rPr>
        <w:t>Комитет</w:t>
      </w:r>
      <w:r w:rsidRPr="00DC12E5">
        <w:rPr>
          <w:rFonts w:ascii="Times New Roman" w:hAnsi="Times New Roman" w:cs="Times New Roman"/>
          <w:color w:val="000000" w:themeColor="text1"/>
          <w:sz w:val="24"/>
          <w:szCs w:val="24"/>
        </w:rPr>
        <w:t>а</w:t>
      </w:r>
      <w:r w:rsidR="007C2416" w:rsidRPr="00DC12E5">
        <w:rPr>
          <w:rFonts w:ascii="Times New Roman" w:hAnsi="Times New Roman" w:cs="Times New Roman"/>
          <w:color w:val="000000" w:themeColor="text1"/>
          <w:sz w:val="24"/>
          <w:szCs w:val="24"/>
        </w:rPr>
        <w:t xml:space="preserve"> Филиал</w:t>
      </w:r>
      <w:r w:rsidRPr="00DC12E5">
        <w:rPr>
          <w:rFonts w:ascii="Times New Roman" w:hAnsi="Times New Roman" w:cs="Times New Roman"/>
          <w:color w:val="000000" w:themeColor="text1"/>
          <w:sz w:val="24"/>
          <w:szCs w:val="24"/>
        </w:rPr>
        <w:t xml:space="preserve">а по </w:t>
      </w:r>
      <w:r w:rsidR="00B6146B" w:rsidRPr="00DC12E5">
        <w:rPr>
          <w:rFonts w:ascii="Times New Roman" w:hAnsi="Times New Roman" w:cs="Times New Roman"/>
          <w:color w:val="000000" w:themeColor="text1"/>
          <w:sz w:val="24"/>
          <w:szCs w:val="24"/>
        </w:rPr>
        <w:t xml:space="preserve">производственной </w:t>
      </w:r>
      <w:r w:rsidR="008B691F" w:rsidRPr="00DC12E5">
        <w:rPr>
          <w:rFonts w:ascii="Times New Roman" w:hAnsi="Times New Roman" w:cs="Times New Roman"/>
          <w:color w:val="000000" w:themeColor="text1"/>
          <w:sz w:val="24"/>
          <w:szCs w:val="24"/>
        </w:rPr>
        <w:t>безопасности</w:t>
      </w:r>
      <w:r w:rsidRPr="00DC12E5">
        <w:rPr>
          <w:rFonts w:ascii="Times New Roman" w:hAnsi="Times New Roman" w:cs="Times New Roman"/>
          <w:color w:val="000000" w:themeColor="text1"/>
          <w:sz w:val="24"/>
          <w:szCs w:val="24"/>
        </w:rPr>
        <w:t>:</w:t>
      </w:r>
    </w:p>
    <w:p w14:paraId="00408103" w14:textId="23465A15" w:rsidR="006C1656" w:rsidRPr="008A6A93" w:rsidRDefault="006C1656" w:rsidP="006C1656">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sidRPr="008A6A93">
        <w:rPr>
          <w:rFonts w:ascii="Times New Roman" w:hAnsi="Times New Roman" w:cs="Times New Roman"/>
          <w:color w:val="000000" w:themeColor="text1"/>
          <w:sz w:val="24"/>
          <w:szCs w:val="24"/>
        </w:rPr>
        <w:t xml:space="preserve">анализ </w:t>
      </w:r>
      <w:r>
        <w:rPr>
          <w:rFonts w:ascii="Times New Roman" w:hAnsi="Times New Roman" w:cs="Times New Roman"/>
          <w:color w:val="000000" w:themeColor="text1"/>
          <w:sz w:val="24"/>
          <w:szCs w:val="24"/>
        </w:rPr>
        <w:t>функционирования</w:t>
      </w:r>
      <w:r w:rsidRPr="008A6A93">
        <w:rPr>
          <w:rFonts w:ascii="Times New Roman" w:hAnsi="Times New Roman" w:cs="Times New Roman"/>
          <w:color w:val="000000" w:themeColor="text1"/>
          <w:sz w:val="24"/>
          <w:szCs w:val="24"/>
        </w:rPr>
        <w:t xml:space="preserve"> </w:t>
      </w:r>
      <w:r w:rsidR="00DC12E5">
        <w:rPr>
          <w:rFonts w:ascii="Times New Roman" w:hAnsi="Times New Roman" w:cs="Times New Roman"/>
          <w:color w:val="000000" w:themeColor="text1"/>
          <w:sz w:val="24"/>
          <w:szCs w:val="24"/>
        </w:rPr>
        <w:t xml:space="preserve">системы управления производственной безопасностью </w:t>
      </w:r>
      <w:r>
        <w:rPr>
          <w:rFonts w:ascii="Times New Roman" w:hAnsi="Times New Roman" w:cs="Times New Roman"/>
          <w:color w:val="000000" w:themeColor="text1"/>
          <w:sz w:val="24"/>
          <w:szCs w:val="24"/>
        </w:rPr>
        <w:t xml:space="preserve">структурных подразделений, в том числе </w:t>
      </w:r>
      <w:r w:rsidRPr="008A6A93">
        <w:rPr>
          <w:rFonts w:ascii="Times New Roman" w:hAnsi="Times New Roman" w:cs="Times New Roman"/>
          <w:color w:val="000000" w:themeColor="text1"/>
          <w:sz w:val="24"/>
          <w:szCs w:val="24"/>
        </w:rPr>
        <w:t>анализ текущей работы по произошедшим происшествиям</w:t>
      </w:r>
      <w:r>
        <w:rPr>
          <w:rFonts w:ascii="Times New Roman" w:hAnsi="Times New Roman" w:cs="Times New Roman"/>
          <w:color w:val="000000" w:themeColor="text1"/>
          <w:sz w:val="24"/>
          <w:szCs w:val="24"/>
        </w:rPr>
        <w:t>,</w:t>
      </w:r>
      <w:r w:rsidRPr="008A6A93">
        <w:rPr>
          <w:rFonts w:ascii="Times New Roman" w:hAnsi="Times New Roman" w:cs="Times New Roman"/>
          <w:color w:val="000000" w:themeColor="text1"/>
          <w:sz w:val="24"/>
          <w:szCs w:val="24"/>
        </w:rPr>
        <w:t xml:space="preserve"> а также анализ эффективности корректирующих мероприятий</w:t>
      </w:r>
      <w:r>
        <w:rPr>
          <w:rFonts w:ascii="Times New Roman" w:hAnsi="Times New Roman" w:cs="Times New Roman"/>
          <w:color w:val="000000" w:themeColor="text1"/>
          <w:sz w:val="24"/>
          <w:szCs w:val="24"/>
        </w:rPr>
        <w:t>;</w:t>
      </w:r>
    </w:p>
    <w:p w14:paraId="57942030" w14:textId="1A1A6F62" w:rsidR="007C2416" w:rsidRPr="008A6A93" w:rsidRDefault="007C2416" w:rsidP="008A6A93">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sidRPr="008A6A93">
        <w:rPr>
          <w:rFonts w:ascii="Times New Roman" w:hAnsi="Times New Roman" w:cs="Times New Roman"/>
          <w:color w:val="000000" w:themeColor="text1"/>
          <w:sz w:val="24"/>
          <w:szCs w:val="24"/>
        </w:rPr>
        <w:t>организация эффективной</w:t>
      </w:r>
      <w:r>
        <w:rPr>
          <w:rFonts w:ascii="Times New Roman" w:hAnsi="Times New Roman" w:cs="Times New Roman"/>
          <w:color w:val="000000" w:themeColor="text1"/>
          <w:sz w:val="24"/>
          <w:szCs w:val="24"/>
        </w:rPr>
        <w:t xml:space="preserve"> </w:t>
      </w:r>
      <w:r w:rsidRPr="008A6A93">
        <w:rPr>
          <w:rFonts w:ascii="Times New Roman" w:hAnsi="Times New Roman" w:cs="Times New Roman"/>
          <w:color w:val="000000" w:themeColor="text1"/>
          <w:sz w:val="24"/>
          <w:szCs w:val="24"/>
        </w:rPr>
        <w:t>системы управления</w:t>
      </w:r>
      <w:r w:rsidR="00164AFA">
        <w:rPr>
          <w:rFonts w:ascii="Times New Roman" w:hAnsi="Times New Roman" w:cs="Times New Roman"/>
          <w:color w:val="000000" w:themeColor="text1"/>
          <w:sz w:val="24"/>
          <w:szCs w:val="24"/>
        </w:rPr>
        <w:t xml:space="preserve"> производственной безопасност</w:t>
      </w:r>
      <w:r w:rsidR="008B4B37">
        <w:rPr>
          <w:rFonts w:ascii="Times New Roman" w:hAnsi="Times New Roman" w:cs="Times New Roman"/>
          <w:color w:val="000000" w:themeColor="text1"/>
          <w:sz w:val="24"/>
          <w:szCs w:val="24"/>
        </w:rPr>
        <w:t>ью</w:t>
      </w:r>
      <w:r w:rsidRPr="008A6A93">
        <w:rPr>
          <w:rFonts w:ascii="Times New Roman" w:hAnsi="Times New Roman" w:cs="Times New Roman"/>
          <w:color w:val="000000" w:themeColor="text1"/>
          <w:sz w:val="24"/>
          <w:szCs w:val="24"/>
        </w:rPr>
        <w:t xml:space="preserve"> в структурных подразделениях</w:t>
      </w:r>
      <w:r w:rsidR="008A6A93">
        <w:rPr>
          <w:rFonts w:ascii="Times New Roman" w:hAnsi="Times New Roman" w:cs="Times New Roman"/>
          <w:color w:val="000000" w:themeColor="text1"/>
          <w:sz w:val="24"/>
          <w:szCs w:val="24"/>
        </w:rPr>
        <w:t>;</w:t>
      </w:r>
    </w:p>
    <w:p w14:paraId="68A3AB20" w14:textId="5ECBEEB1" w:rsidR="007C2416" w:rsidRPr="008A6A93" w:rsidRDefault="007C2416" w:rsidP="008A6A93">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sidRPr="008A6A93">
        <w:rPr>
          <w:rFonts w:ascii="Times New Roman" w:hAnsi="Times New Roman" w:cs="Times New Roman"/>
          <w:color w:val="000000" w:themeColor="text1"/>
          <w:sz w:val="24"/>
          <w:szCs w:val="24"/>
        </w:rPr>
        <w:t>рассмотрение и принятие планов</w:t>
      </w:r>
      <w:r w:rsidR="00132078">
        <w:rPr>
          <w:rFonts w:ascii="Times New Roman" w:hAnsi="Times New Roman" w:cs="Times New Roman"/>
          <w:color w:val="000000" w:themeColor="text1"/>
          <w:sz w:val="24"/>
          <w:szCs w:val="24"/>
        </w:rPr>
        <w:t xml:space="preserve"> </w:t>
      </w:r>
      <w:r w:rsidRPr="008A6A93">
        <w:rPr>
          <w:rFonts w:ascii="Times New Roman" w:hAnsi="Times New Roman" w:cs="Times New Roman"/>
          <w:color w:val="000000" w:themeColor="text1"/>
          <w:sz w:val="24"/>
          <w:szCs w:val="24"/>
        </w:rPr>
        <w:t xml:space="preserve">(мероприятий) по снижению рисков травм и происшествий, а также повышению культуры безопасности </w:t>
      </w:r>
      <w:r w:rsidR="00132078">
        <w:rPr>
          <w:rFonts w:ascii="Times New Roman" w:hAnsi="Times New Roman" w:cs="Times New Roman"/>
          <w:color w:val="000000" w:themeColor="text1"/>
          <w:sz w:val="24"/>
          <w:szCs w:val="24"/>
        </w:rPr>
        <w:t xml:space="preserve">труда в </w:t>
      </w:r>
      <w:r w:rsidRPr="008A6A93">
        <w:rPr>
          <w:rFonts w:ascii="Times New Roman" w:hAnsi="Times New Roman" w:cs="Times New Roman"/>
          <w:color w:val="000000" w:themeColor="text1"/>
          <w:sz w:val="24"/>
          <w:szCs w:val="24"/>
        </w:rPr>
        <w:t>Филиал</w:t>
      </w:r>
      <w:r w:rsidR="00132078">
        <w:rPr>
          <w:rFonts w:ascii="Times New Roman" w:hAnsi="Times New Roman" w:cs="Times New Roman"/>
          <w:color w:val="000000" w:themeColor="text1"/>
          <w:sz w:val="24"/>
          <w:szCs w:val="24"/>
        </w:rPr>
        <w:t>е</w:t>
      </w:r>
      <w:r w:rsidR="008A6A93">
        <w:rPr>
          <w:rFonts w:ascii="Times New Roman" w:hAnsi="Times New Roman" w:cs="Times New Roman"/>
          <w:color w:val="000000" w:themeColor="text1"/>
          <w:sz w:val="24"/>
          <w:szCs w:val="24"/>
        </w:rPr>
        <w:t>;</w:t>
      </w:r>
    </w:p>
    <w:p w14:paraId="69E8D4B9" w14:textId="5090E859" w:rsidR="007C2416" w:rsidRPr="008A6A93" w:rsidRDefault="007C2416" w:rsidP="008A6A93">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sidRPr="008A6A93">
        <w:rPr>
          <w:rFonts w:ascii="Times New Roman" w:hAnsi="Times New Roman" w:cs="Times New Roman"/>
          <w:color w:val="000000" w:themeColor="text1"/>
          <w:sz w:val="24"/>
          <w:szCs w:val="24"/>
        </w:rPr>
        <w:t xml:space="preserve">рассмотрение инициатив и лучших практик </w:t>
      </w:r>
      <w:r w:rsidR="00132078">
        <w:rPr>
          <w:rFonts w:ascii="Times New Roman" w:hAnsi="Times New Roman" w:cs="Times New Roman"/>
          <w:color w:val="000000" w:themeColor="text1"/>
          <w:sz w:val="24"/>
          <w:szCs w:val="24"/>
        </w:rPr>
        <w:t>структурных подразделений</w:t>
      </w:r>
      <w:r w:rsidR="008A6A93">
        <w:rPr>
          <w:rFonts w:ascii="Times New Roman" w:hAnsi="Times New Roman" w:cs="Times New Roman"/>
          <w:color w:val="000000" w:themeColor="text1"/>
          <w:sz w:val="24"/>
          <w:szCs w:val="24"/>
        </w:rPr>
        <w:t>;</w:t>
      </w:r>
    </w:p>
    <w:p w14:paraId="24359ED7" w14:textId="6D329394" w:rsidR="007C2416" w:rsidRPr="008A6A93" w:rsidRDefault="007C2416" w:rsidP="008A6A93">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sidRPr="008A6A93">
        <w:rPr>
          <w:rFonts w:ascii="Times New Roman" w:hAnsi="Times New Roman" w:cs="Times New Roman"/>
          <w:color w:val="000000" w:themeColor="text1"/>
          <w:sz w:val="24"/>
          <w:szCs w:val="24"/>
        </w:rPr>
        <w:t>рассмотрение результатов работы рабочих групп Филиала</w:t>
      </w:r>
      <w:r w:rsidR="008A6A93">
        <w:rPr>
          <w:rFonts w:ascii="Times New Roman" w:hAnsi="Times New Roman" w:cs="Times New Roman"/>
          <w:color w:val="000000" w:themeColor="text1"/>
          <w:sz w:val="24"/>
          <w:szCs w:val="24"/>
        </w:rPr>
        <w:t>;</w:t>
      </w:r>
    </w:p>
    <w:p w14:paraId="69FB903C" w14:textId="607708D3" w:rsidR="007C2416" w:rsidRDefault="007C2416" w:rsidP="007C2416">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sidRPr="008A6A93">
        <w:rPr>
          <w:rFonts w:ascii="Times New Roman" w:hAnsi="Times New Roman" w:cs="Times New Roman"/>
          <w:color w:val="000000" w:themeColor="text1"/>
          <w:sz w:val="24"/>
          <w:szCs w:val="24"/>
        </w:rPr>
        <w:t xml:space="preserve">рассмотрение и принятие решений о проведении мероприятий/конкурсов </w:t>
      </w:r>
      <w:r w:rsidR="008A6A93" w:rsidRPr="008A6A93">
        <w:rPr>
          <w:rFonts w:ascii="Times New Roman" w:hAnsi="Times New Roman" w:cs="Times New Roman"/>
          <w:color w:val="000000" w:themeColor="text1"/>
          <w:sz w:val="24"/>
          <w:szCs w:val="24"/>
        </w:rPr>
        <w:t xml:space="preserve">в сфере </w:t>
      </w:r>
      <w:r w:rsidR="00DC12E5">
        <w:rPr>
          <w:rFonts w:ascii="Times New Roman" w:hAnsi="Times New Roman" w:cs="Times New Roman"/>
          <w:color w:val="000000" w:themeColor="text1"/>
          <w:sz w:val="24"/>
          <w:szCs w:val="24"/>
        </w:rPr>
        <w:t xml:space="preserve">производственной </w:t>
      </w:r>
      <w:r w:rsidR="008A6A93">
        <w:rPr>
          <w:rFonts w:ascii="Times New Roman" w:hAnsi="Times New Roman" w:cs="Times New Roman"/>
          <w:color w:val="000000" w:themeColor="text1"/>
          <w:sz w:val="24"/>
          <w:szCs w:val="24"/>
        </w:rPr>
        <w:t>безопасности</w:t>
      </w:r>
      <w:r w:rsidR="008A6A93" w:rsidRPr="008A6A93">
        <w:rPr>
          <w:rFonts w:ascii="Times New Roman" w:hAnsi="Times New Roman" w:cs="Times New Roman"/>
          <w:color w:val="000000" w:themeColor="text1"/>
          <w:sz w:val="24"/>
          <w:szCs w:val="24"/>
        </w:rPr>
        <w:t xml:space="preserve"> </w:t>
      </w:r>
      <w:r w:rsidRPr="008A6A93">
        <w:rPr>
          <w:rFonts w:ascii="Times New Roman" w:hAnsi="Times New Roman" w:cs="Times New Roman"/>
          <w:color w:val="000000" w:themeColor="text1"/>
          <w:sz w:val="24"/>
          <w:szCs w:val="24"/>
        </w:rPr>
        <w:t>между структурными подразделениями Филиала</w:t>
      </w:r>
      <w:r w:rsidR="008A6A93">
        <w:rPr>
          <w:rFonts w:ascii="Times New Roman" w:hAnsi="Times New Roman" w:cs="Times New Roman"/>
          <w:color w:val="000000" w:themeColor="text1"/>
          <w:sz w:val="24"/>
          <w:szCs w:val="24"/>
        </w:rPr>
        <w:t>.</w:t>
      </w:r>
    </w:p>
    <w:p w14:paraId="36EEFC8E" w14:textId="5C582CE1" w:rsidR="00B62E57" w:rsidRPr="00F22E2B" w:rsidRDefault="001F009C" w:rsidP="00F22E2B">
      <w:pPr>
        <w:pStyle w:val="a3"/>
        <w:numPr>
          <w:ilvl w:val="1"/>
          <w:numId w:val="2"/>
        </w:numPr>
        <w:spacing w:after="0" w:line="240" w:lineRule="auto"/>
        <w:ind w:left="0" w:firstLine="709"/>
        <w:contextualSpacing w:val="0"/>
        <w:jc w:val="both"/>
        <w:rPr>
          <w:rFonts w:ascii="Times New Roman" w:hAnsi="Times New Roman" w:cs="Times New Roman"/>
          <w:color w:val="000000" w:themeColor="text1"/>
          <w:sz w:val="24"/>
          <w:szCs w:val="24"/>
        </w:rPr>
      </w:pPr>
      <w:r w:rsidRPr="00C411C9">
        <w:rPr>
          <w:rFonts w:ascii="Times New Roman" w:hAnsi="Times New Roman" w:cs="Times New Roman"/>
          <w:color w:val="000000" w:themeColor="text1"/>
          <w:sz w:val="24"/>
          <w:szCs w:val="24"/>
        </w:rPr>
        <w:lastRenderedPageBreak/>
        <w:t>На Филиалах</w:t>
      </w:r>
      <w:r w:rsidR="00D4018C" w:rsidRPr="00C411C9">
        <w:rPr>
          <w:rFonts w:ascii="Times New Roman" w:hAnsi="Times New Roman" w:cs="Times New Roman"/>
          <w:color w:val="000000" w:themeColor="text1"/>
          <w:sz w:val="24"/>
          <w:szCs w:val="24"/>
        </w:rPr>
        <w:t xml:space="preserve">, при необходимости, </w:t>
      </w:r>
      <w:r w:rsidR="00AF48FE" w:rsidRPr="00C411C9">
        <w:rPr>
          <w:rFonts w:ascii="Times New Roman" w:hAnsi="Times New Roman" w:cs="Times New Roman"/>
          <w:color w:val="000000" w:themeColor="text1"/>
          <w:sz w:val="24"/>
          <w:szCs w:val="24"/>
        </w:rPr>
        <w:t>по решению председател</w:t>
      </w:r>
      <w:r w:rsidR="00360F0E" w:rsidRPr="00C411C9">
        <w:rPr>
          <w:rFonts w:ascii="Times New Roman" w:hAnsi="Times New Roman" w:cs="Times New Roman"/>
          <w:color w:val="000000" w:themeColor="text1"/>
          <w:sz w:val="24"/>
          <w:szCs w:val="24"/>
        </w:rPr>
        <w:t>я</w:t>
      </w:r>
      <w:r w:rsidR="00AF48FE" w:rsidRPr="00C411C9">
        <w:rPr>
          <w:rFonts w:ascii="Times New Roman" w:hAnsi="Times New Roman" w:cs="Times New Roman"/>
          <w:color w:val="000000" w:themeColor="text1"/>
          <w:sz w:val="24"/>
          <w:szCs w:val="24"/>
        </w:rPr>
        <w:t xml:space="preserve"> Комитет</w:t>
      </w:r>
      <w:r w:rsidR="00360F0E" w:rsidRPr="00C411C9">
        <w:rPr>
          <w:rFonts w:ascii="Times New Roman" w:hAnsi="Times New Roman" w:cs="Times New Roman"/>
          <w:color w:val="000000" w:themeColor="text1"/>
          <w:sz w:val="24"/>
          <w:szCs w:val="24"/>
        </w:rPr>
        <w:t xml:space="preserve">а </w:t>
      </w:r>
      <w:r w:rsidR="00AF48FE" w:rsidRPr="00C411C9">
        <w:rPr>
          <w:rFonts w:ascii="Times New Roman" w:hAnsi="Times New Roman" w:cs="Times New Roman"/>
          <w:color w:val="000000" w:themeColor="text1"/>
          <w:sz w:val="24"/>
          <w:szCs w:val="24"/>
        </w:rPr>
        <w:t xml:space="preserve">могут создаваться рабочие группы для решения </w:t>
      </w:r>
      <w:r w:rsidR="003A038E">
        <w:rPr>
          <w:rFonts w:ascii="Times New Roman" w:hAnsi="Times New Roman" w:cs="Times New Roman"/>
          <w:color w:val="000000" w:themeColor="text1"/>
          <w:sz w:val="24"/>
          <w:szCs w:val="24"/>
        </w:rPr>
        <w:t xml:space="preserve">текущих </w:t>
      </w:r>
      <w:r w:rsidR="00AF48FE" w:rsidRPr="00C411C9">
        <w:rPr>
          <w:rFonts w:ascii="Times New Roman" w:hAnsi="Times New Roman" w:cs="Times New Roman"/>
          <w:color w:val="000000" w:themeColor="text1"/>
          <w:sz w:val="24"/>
          <w:szCs w:val="24"/>
        </w:rPr>
        <w:t xml:space="preserve">задач (например, по оценке рисков, </w:t>
      </w:r>
      <w:r w:rsidR="003A038E">
        <w:rPr>
          <w:rFonts w:ascii="Times New Roman" w:hAnsi="Times New Roman" w:cs="Times New Roman"/>
          <w:color w:val="000000" w:themeColor="text1"/>
          <w:sz w:val="24"/>
          <w:szCs w:val="24"/>
        </w:rPr>
        <w:t xml:space="preserve">внедрению новых ФНП, ЛНА </w:t>
      </w:r>
      <w:r w:rsidR="00AF48FE" w:rsidRPr="00C411C9">
        <w:rPr>
          <w:rFonts w:ascii="Times New Roman" w:hAnsi="Times New Roman" w:cs="Times New Roman"/>
          <w:color w:val="000000" w:themeColor="text1"/>
          <w:sz w:val="24"/>
          <w:szCs w:val="24"/>
        </w:rPr>
        <w:t>и т.д.)</w:t>
      </w:r>
      <w:r w:rsidR="00F22E2B" w:rsidRPr="00F22E2B">
        <w:rPr>
          <w:rFonts w:ascii="Times New Roman" w:hAnsi="Times New Roman" w:cs="Times New Roman"/>
          <w:color w:val="000000" w:themeColor="text1"/>
          <w:sz w:val="24"/>
          <w:szCs w:val="24"/>
        </w:rPr>
        <w:t xml:space="preserve"> </w:t>
      </w:r>
      <w:r w:rsidR="00F22E2B">
        <w:rPr>
          <w:rFonts w:ascii="Times New Roman" w:hAnsi="Times New Roman" w:cs="Times New Roman"/>
          <w:color w:val="000000" w:themeColor="text1"/>
          <w:sz w:val="24"/>
          <w:szCs w:val="24"/>
        </w:rPr>
        <w:t xml:space="preserve">или </w:t>
      </w:r>
      <w:r w:rsidR="00F22E2B" w:rsidRPr="00C411C9">
        <w:rPr>
          <w:rFonts w:ascii="Times New Roman" w:hAnsi="Times New Roman" w:cs="Times New Roman"/>
          <w:color w:val="000000" w:themeColor="text1"/>
          <w:sz w:val="24"/>
          <w:szCs w:val="24"/>
        </w:rPr>
        <w:t xml:space="preserve">по любой проблеме, связанной </w:t>
      </w:r>
      <w:r w:rsidR="008B691F">
        <w:rPr>
          <w:rFonts w:ascii="Times New Roman" w:hAnsi="Times New Roman" w:cs="Times New Roman"/>
          <w:color w:val="000000" w:themeColor="text1"/>
          <w:sz w:val="24"/>
          <w:szCs w:val="24"/>
        </w:rPr>
        <w:t>с безопасностью производства</w:t>
      </w:r>
      <w:r w:rsidR="00F22E2B" w:rsidRPr="00C411C9">
        <w:rPr>
          <w:rFonts w:ascii="Times New Roman" w:hAnsi="Times New Roman" w:cs="Times New Roman"/>
          <w:color w:val="000000" w:themeColor="text1"/>
          <w:sz w:val="24"/>
          <w:szCs w:val="24"/>
        </w:rPr>
        <w:t>, если возникшая проблема не решается методами стандартного управления.</w:t>
      </w:r>
      <w:r w:rsidR="00F22E2B" w:rsidRPr="00F22E2B">
        <w:rPr>
          <w:rFonts w:ascii="Times New Roman" w:hAnsi="Times New Roman" w:cs="Times New Roman"/>
          <w:color w:val="000000" w:themeColor="text1"/>
          <w:sz w:val="24"/>
          <w:szCs w:val="24"/>
        </w:rPr>
        <w:t xml:space="preserve"> </w:t>
      </w:r>
    </w:p>
    <w:p w14:paraId="5296413E" w14:textId="19A69319" w:rsidR="00B62E57" w:rsidRPr="00C411C9" w:rsidRDefault="00B62E57" w:rsidP="00FE1873">
      <w:pPr>
        <w:pStyle w:val="a3"/>
        <w:numPr>
          <w:ilvl w:val="1"/>
          <w:numId w:val="2"/>
        </w:numPr>
        <w:spacing w:after="0" w:line="240" w:lineRule="auto"/>
        <w:ind w:left="0" w:firstLine="709"/>
        <w:contextualSpacing w:val="0"/>
        <w:jc w:val="both"/>
        <w:rPr>
          <w:rFonts w:ascii="Times New Roman" w:hAnsi="Times New Roman" w:cs="Times New Roman"/>
          <w:color w:val="000000" w:themeColor="text1"/>
          <w:sz w:val="24"/>
          <w:szCs w:val="24"/>
        </w:rPr>
      </w:pPr>
      <w:r w:rsidRPr="00C411C9">
        <w:rPr>
          <w:rFonts w:ascii="Times New Roman" w:hAnsi="Times New Roman" w:cs="Times New Roman"/>
          <w:color w:val="000000" w:themeColor="text1"/>
          <w:sz w:val="24"/>
          <w:szCs w:val="24"/>
        </w:rPr>
        <w:t xml:space="preserve">Пример структуры и функционал рабочих групп приведен в Приложении </w:t>
      </w:r>
      <w:r w:rsidR="00FE1873">
        <w:rPr>
          <w:rFonts w:ascii="Times New Roman" w:hAnsi="Times New Roman" w:cs="Times New Roman"/>
          <w:color w:val="000000" w:themeColor="text1"/>
          <w:sz w:val="24"/>
          <w:szCs w:val="24"/>
        </w:rPr>
        <w:t xml:space="preserve">№ </w:t>
      </w:r>
      <w:r w:rsidRPr="00C411C9">
        <w:rPr>
          <w:rFonts w:ascii="Times New Roman" w:hAnsi="Times New Roman" w:cs="Times New Roman"/>
          <w:color w:val="000000" w:themeColor="text1"/>
          <w:sz w:val="24"/>
          <w:szCs w:val="24"/>
        </w:rPr>
        <w:t>2 настоящего Положения.</w:t>
      </w:r>
    </w:p>
    <w:p w14:paraId="330E7CE7" w14:textId="44EC634B" w:rsidR="00360F0E" w:rsidRPr="00C411C9" w:rsidRDefault="00360F0E" w:rsidP="0011560B">
      <w:pPr>
        <w:pStyle w:val="a3"/>
        <w:numPr>
          <w:ilvl w:val="1"/>
          <w:numId w:val="2"/>
        </w:numPr>
        <w:spacing w:after="0" w:line="240" w:lineRule="auto"/>
        <w:ind w:left="0" w:firstLine="709"/>
        <w:contextualSpacing w:val="0"/>
        <w:jc w:val="both"/>
        <w:rPr>
          <w:rFonts w:ascii="Times New Roman" w:hAnsi="Times New Roman" w:cs="Times New Roman"/>
          <w:color w:val="000000" w:themeColor="text1"/>
          <w:sz w:val="24"/>
          <w:szCs w:val="24"/>
        </w:rPr>
      </w:pPr>
      <w:r w:rsidRPr="00C411C9">
        <w:rPr>
          <w:rFonts w:ascii="Times New Roman" w:hAnsi="Times New Roman" w:cs="Times New Roman"/>
          <w:color w:val="000000" w:themeColor="text1"/>
          <w:sz w:val="24"/>
          <w:szCs w:val="24"/>
        </w:rPr>
        <w:t xml:space="preserve">Если Комитет Филиала не может на своем уровне </w:t>
      </w:r>
      <w:r w:rsidR="0011560B">
        <w:rPr>
          <w:rFonts w:ascii="Times New Roman" w:hAnsi="Times New Roman" w:cs="Times New Roman"/>
          <w:color w:val="000000" w:themeColor="text1"/>
          <w:sz w:val="24"/>
          <w:szCs w:val="24"/>
        </w:rPr>
        <w:t>принять решение на основании предложений рабочих групп</w:t>
      </w:r>
      <w:r w:rsidRPr="00C411C9">
        <w:rPr>
          <w:rFonts w:ascii="Times New Roman" w:hAnsi="Times New Roman" w:cs="Times New Roman"/>
          <w:color w:val="000000" w:themeColor="text1"/>
          <w:sz w:val="24"/>
          <w:szCs w:val="24"/>
        </w:rPr>
        <w:t xml:space="preserve">, вопрос выносится на </w:t>
      </w:r>
      <w:r w:rsidR="0011560B">
        <w:rPr>
          <w:rFonts w:ascii="Times New Roman" w:hAnsi="Times New Roman" w:cs="Times New Roman"/>
          <w:color w:val="000000" w:themeColor="text1"/>
          <w:sz w:val="24"/>
          <w:szCs w:val="24"/>
        </w:rPr>
        <w:t xml:space="preserve">заседание </w:t>
      </w:r>
      <w:r w:rsidRPr="00C411C9">
        <w:rPr>
          <w:rFonts w:ascii="Times New Roman" w:hAnsi="Times New Roman" w:cs="Times New Roman"/>
          <w:color w:val="000000" w:themeColor="text1"/>
          <w:sz w:val="24"/>
          <w:szCs w:val="24"/>
        </w:rPr>
        <w:t>Комитет Бизнеса для принятия решения.</w:t>
      </w:r>
    </w:p>
    <w:p w14:paraId="3EAAB686" w14:textId="3E154846" w:rsidR="00D4018C" w:rsidRPr="00C411C9" w:rsidRDefault="00D4018C" w:rsidP="0011560B">
      <w:pPr>
        <w:pStyle w:val="a3"/>
        <w:numPr>
          <w:ilvl w:val="1"/>
          <w:numId w:val="2"/>
        </w:numPr>
        <w:spacing w:after="0" w:line="240" w:lineRule="auto"/>
        <w:ind w:left="0" w:firstLine="709"/>
        <w:contextualSpacing w:val="0"/>
        <w:jc w:val="both"/>
        <w:rPr>
          <w:rFonts w:ascii="Times New Roman" w:hAnsi="Times New Roman" w:cs="Times New Roman"/>
          <w:color w:val="000000" w:themeColor="text1"/>
          <w:sz w:val="24"/>
          <w:szCs w:val="24"/>
        </w:rPr>
      </w:pPr>
      <w:r w:rsidRPr="00C411C9">
        <w:rPr>
          <w:rFonts w:ascii="Times New Roman" w:hAnsi="Times New Roman" w:cs="Times New Roman"/>
          <w:color w:val="000000" w:themeColor="text1"/>
          <w:sz w:val="24"/>
          <w:szCs w:val="24"/>
        </w:rPr>
        <w:t>В случае, если проблема остается нерешенной на уровне Бизнеса</w:t>
      </w:r>
      <w:r w:rsidR="008B4B37">
        <w:rPr>
          <w:rFonts w:ascii="Times New Roman" w:hAnsi="Times New Roman" w:cs="Times New Roman"/>
          <w:color w:val="000000" w:themeColor="text1"/>
          <w:sz w:val="24"/>
          <w:szCs w:val="24"/>
        </w:rPr>
        <w:t xml:space="preserve"> - </w:t>
      </w:r>
      <w:r w:rsidRPr="00C411C9">
        <w:rPr>
          <w:rFonts w:ascii="Times New Roman" w:hAnsi="Times New Roman" w:cs="Times New Roman"/>
          <w:color w:val="000000" w:themeColor="text1"/>
          <w:sz w:val="24"/>
          <w:szCs w:val="24"/>
        </w:rPr>
        <w:t xml:space="preserve">вопрос выносится на </w:t>
      </w:r>
      <w:r w:rsidR="0011560B">
        <w:rPr>
          <w:rFonts w:ascii="Times New Roman" w:hAnsi="Times New Roman" w:cs="Times New Roman"/>
          <w:color w:val="000000" w:themeColor="text1"/>
          <w:sz w:val="24"/>
          <w:szCs w:val="24"/>
        </w:rPr>
        <w:t xml:space="preserve">заседание </w:t>
      </w:r>
      <w:r w:rsidR="008B691F">
        <w:rPr>
          <w:rFonts w:ascii="Times New Roman" w:hAnsi="Times New Roman" w:cs="Times New Roman"/>
          <w:color w:val="000000" w:themeColor="text1"/>
          <w:sz w:val="24"/>
          <w:szCs w:val="24"/>
        </w:rPr>
        <w:t>Управляющ</w:t>
      </w:r>
      <w:r w:rsidR="0011560B">
        <w:rPr>
          <w:rFonts w:ascii="Times New Roman" w:hAnsi="Times New Roman" w:cs="Times New Roman"/>
          <w:color w:val="000000" w:themeColor="text1"/>
          <w:sz w:val="24"/>
          <w:szCs w:val="24"/>
        </w:rPr>
        <w:t>его</w:t>
      </w:r>
      <w:r w:rsidR="008B691F">
        <w:rPr>
          <w:rFonts w:ascii="Times New Roman" w:hAnsi="Times New Roman" w:cs="Times New Roman"/>
          <w:color w:val="000000" w:themeColor="text1"/>
          <w:sz w:val="24"/>
          <w:szCs w:val="24"/>
        </w:rPr>
        <w:t xml:space="preserve"> </w:t>
      </w:r>
      <w:r w:rsidRPr="00C411C9">
        <w:rPr>
          <w:rFonts w:ascii="Times New Roman" w:hAnsi="Times New Roman" w:cs="Times New Roman"/>
          <w:color w:val="000000" w:themeColor="text1"/>
          <w:sz w:val="24"/>
          <w:szCs w:val="24"/>
        </w:rPr>
        <w:t>Комитет</w:t>
      </w:r>
      <w:r w:rsidR="0011560B">
        <w:rPr>
          <w:rFonts w:ascii="Times New Roman" w:hAnsi="Times New Roman" w:cs="Times New Roman"/>
          <w:color w:val="000000" w:themeColor="text1"/>
          <w:sz w:val="24"/>
          <w:szCs w:val="24"/>
        </w:rPr>
        <w:t>а</w:t>
      </w:r>
      <w:r w:rsidRPr="00C411C9">
        <w:rPr>
          <w:rFonts w:ascii="Times New Roman" w:hAnsi="Times New Roman" w:cs="Times New Roman"/>
          <w:color w:val="000000" w:themeColor="text1"/>
          <w:sz w:val="24"/>
          <w:szCs w:val="24"/>
        </w:rPr>
        <w:t>.</w:t>
      </w:r>
    </w:p>
    <w:p w14:paraId="7C4C033F" w14:textId="5AC04706" w:rsidR="00D4018C" w:rsidRPr="00C411C9" w:rsidRDefault="00CA6A96" w:rsidP="004F3C9B">
      <w:pPr>
        <w:pStyle w:val="1"/>
        <w:numPr>
          <w:ilvl w:val="0"/>
          <w:numId w:val="2"/>
        </w:numPr>
        <w:spacing w:before="120" w:after="120" w:line="240" w:lineRule="auto"/>
        <w:ind w:left="0" w:firstLine="709"/>
        <w:rPr>
          <w:rFonts w:ascii="Times New Roman" w:hAnsi="Times New Roman" w:cs="Times New Roman"/>
          <w:b/>
          <w:bCs/>
          <w:color w:val="000000" w:themeColor="text1"/>
          <w:sz w:val="24"/>
          <w:szCs w:val="24"/>
        </w:rPr>
      </w:pPr>
      <w:r w:rsidRPr="00C411C9">
        <w:rPr>
          <w:rFonts w:ascii="Times New Roman" w:hAnsi="Times New Roman" w:cs="Times New Roman"/>
          <w:b/>
          <w:bCs/>
          <w:color w:val="000000" w:themeColor="text1"/>
          <w:sz w:val="24"/>
          <w:szCs w:val="24"/>
        </w:rPr>
        <w:t>Состав Комитета</w:t>
      </w:r>
    </w:p>
    <w:p w14:paraId="3F9E21E7" w14:textId="77777777" w:rsidR="003A305D" w:rsidRDefault="00D4018C" w:rsidP="00AA0D35">
      <w:pPr>
        <w:pStyle w:val="a3"/>
        <w:numPr>
          <w:ilvl w:val="1"/>
          <w:numId w:val="2"/>
        </w:numPr>
        <w:spacing w:after="0" w:line="240" w:lineRule="auto"/>
        <w:ind w:left="0" w:firstLine="709"/>
        <w:contextualSpacing w:val="0"/>
        <w:jc w:val="both"/>
        <w:rPr>
          <w:rFonts w:ascii="Times New Roman" w:hAnsi="Times New Roman" w:cs="Times New Roman"/>
          <w:color w:val="000000" w:themeColor="text1"/>
          <w:sz w:val="24"/>
          <w:szCs w:val="24"/>
        </w:rPr>
      </w:pPr>
      <w:r w:rsidRPr="00AA0D35">
        <w:rPr>
          <w:rFonts w:ascii="Times New Roman" w:hAnsi="Times New Roman" w:cs="Times New Roman"/>
          <w:color w:val="000000" w:themeColor="text1"/>
          <w:sz w:val="24"/>
          <w:szCs w:val="24"/>
        </w:rPr>
        <w:t xml:space="preserve">Организационная структура </w:t>
      </w:r>
      <w:r w:rsidR="00F22E2B">
        <w:rPr>
          <w:rFonts w:ascii="Times New Roman" w:hAnsi="Times New Roman" w:cs="Times New Roman"/>
          <w:color w:val="000000" w:themeColor="text1"/>
          <w:sz w:val="24"/>
          <w:szCs w:val="24"/>
        </w:rPr>
        <w:t>У</w:t>
      </w:r>
      <w:r w:rsidR="00A438CB" w:rsidRPr="00AA0D35">
        <w:rPr>
          <w:rFonts w:ascii="Times New Roman" w:hAnsi="Times New Roman" w:cs="Times New Roman"/>
          <w:color w:val="000000" w:themeColor="text1"/>
          <w:sz w:val="24"/>
          <w:szCs w:val="24"/>
        </w:rPr>
        <w:t xml:space="preserve">правляющего </w:t>
      </w:r>
      <w:r w:rsidRPr="00AA0D35">
        <w:rPr>
          <w:rFonts w:ascii="Times New Roman" w:hAnsi="Times New Roman" w:cs="Times New Roman"/>
          <w:color w:val="000000" w:themeColor="text1"/>
          <w:sz w:val="24"/>
          <w:szCs w:val="24"/>
        </w:rPr>
        <w:t>Комитет</w:t>
      </w:r>
      <w:r w:rsidR="004F3C9B" w:rsidRPr="00AA0D35">
        <w:rPr>
          <w:rFonts w:ascii="Times New Roman" w:hAnsi="Times New Roman" w:cs="Times New Roman"/>
          <w:color w:val="000000" w:themeColor="text1"/>
          <w:sz w:val="24"/>
          <w:szCs w:val="24"/>
        </w:rPr>
        <w:t>а</w:t>
      </w:r>
      <w:r w:rsidR="003A305D">
        <w:rPr>
          <w:rFonts w:ascii="Times New Roman" w:hAnsi="Times New Roman" w:cs="Times New Roman"/>
          <w:color w:val="000000" w:themeColor="text1"/>
          <w:sz w:val="24"/>
          <w:szCs w:val="24"/>
        </w:rPr>
        <w:t>:</w:t>
      </w:r>
    </w:p>
    <w:p w14:paraId="0D9C4A3A" w14:textId="742CD948" w:rsidR="003A305D" w:rsidRDefault="003A305D" w:rsidP="003A305D">
      <w:pPr>
        <w:pStyle w:val="a3"/>
        <w:spacing w:after="0" w:line="240" w:lineRule="auto"/>
        <w:ind w:left="709"/>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Председатель</w:t>
      </w:r>
      <w:r w:rsidR="00167339">
        <w:rPr>
          <w:rFonts w:ascii="Times New Roman" w:hAnsi="Times New Roman" w:cs="Times New Roman"/>
          <w:color w:val="000000" w:themeColor="text1"/>
          <w:sz w:val="24"/>
          <w:szCs w:val="24"/>
        </w:rPr>
        <w:t>:</w:t>
      </w:r>
    </w:p>
    <w:p w14:paraId="0BF03B0B" w14:textId="397FCFDD" w:rsidR="003A305D" w:rsidRPr="00216828" w:rsidRDefault="008B4B37" w:rsidP="003A305D">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sidRPr="00216828">
        <w:rPr>
          <w:rFonts w:ascii="Times New Roman" w:hAnsi="Times New Roman" w:cs="Times New Roman"/>
          <w:color w:val="000000" w:themeColor="text1"/>
          <w:sz w:val="24"/>
          <w:szCs w:val="24"/>
        </w:rPr>
        <w:t>Г</w:t>
      </w:r>
      <w:r w:rsidR="00C73D70" w:rsidRPr="00216828">
        <w:rPr>
          <w:rFonts w:ascii="Times New Roman" w:hAnsi="Times New Roman" w:cs="Times New Roman"/>
          <w:color w:val="000000" w:themeColor="text1"/>
          <w:sz w:val="24"/>
          <w:szCs w:val="24"/>
        </w:rPr>
        <w:t>енеральный директор</w:t>
      </w:r>
      <w:r w:rsidR="003A305D" w:rsidRPr="00216828">
        <w:rPr>
          <w:rFonts w:ascii="Times New Roman" w:hAnsi="Times New Roman" w:cs="Times New Roman"/>
          <w:color w:val="000000" w:themeColor="text1"/>
          <w:sz w:val="24"/>
          <w:szCs w:val="24"/>
        </w:rPr>
        <w:t xml:space="preserve"> АО «</w:t>
      </w:r>
      <w:r w:rsidR="00AE0313" w:rsidRPr="00216828">
        <w:rPr>
          <w:rFonts w:ascii="Times New Roman" w:hAnsi="Times New Roman" w:cs="Times New Roman"/>
          <w:color w:val="000000" w:themeColor="text1"/>
          <w:sz w:val="24"/>
          <w:szCs w:val="24"/>
        </w:rPr>
        <w:t>ЭН+ ГЕНЕРАЦИЯ</w:t>
      </w:r>
      <w:r w:rsidR="003A305D" w:rsidRPr="00216828">
        <w:rPr>
          <w:rFonts w:ascii="Times New Roman" w:hAnsi="Times New Roman" w:cs="Times New Roman"/>
          <w:color w:val="000000" w:themeColor="text1"/>
          <w:sz w:val="24"/>
          <w:szCs w:val="24"/>
        </w:rPr>
        <w:t>»</w:t>
      </w:r>
      <w:r w:rsidR="00C73D70" w:rsidRPr="00216828">
        <w:rPr>
          <w:rFonts w:ascii="Times New Roman" w:hAnsi="Times New Roman" w:cs="Times New Roman"/>
          <w:color w:val="000000" w:themeColor="text1"/>
          <w:sz w:val="24"/>
          <w:szCs w:val="24"/>
        </w:rPr>
        <w:t xml:space="preserve"> </w:t>
      </w:r>
    </w:p>
    <w:p w14:paraId="5615B4ED" w14:textId="7798A0DB" w:rsidR="003A305D" w:rsidRDefault="003A305D" w:rsidP="003A305D">
      <w:pPr>
        <w:pStyle w:val="a3"/>
        <w:spacing w:after="0" w:line="240" w:lineRule="auto"/>
        <w:ind w:left="709"/>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Заместитель председателя Комитета</w:t>
      </w:r>
      <w:r w:rsidR="00167339">
        <w:rPr>
          <w:rFonts w:ascii="Times New Roman" w:hAnsi="Times New Roman" w:cs="Times New Roman"/>
          <w:color w:val="000000" w:themeColor="text1"/>
          <w:sz w:val="24"/>
          <w:szCs w:val="24"/>
        </w:rPr>
        <w:t>:</w:t>
      </w:r>
    </w:p>
    <w:p w14:paraId="77598117" w14:textId="739AC03C" w:rsidR="003A305D" w:rsidRDefault="003A305D" w:rsidP="003A305D">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Директор по охране АО «</w:t>
      </w:r>
      <w:r w:rsidR="00AE0313">
        <w:rPr>
          <w:rFonts w:ascii="Times New Roman" w:hAnsi="Times New Roman" w:cs="Times New Roman"/>
          <w:color w:val="000000" w:themeColor="text1"/>
          <w:sz w:val="24"/>
          <w:szCs w:val="24"/>
        </w:rPr>
        <w:t>ЭН+ ГЕНЕРАЦИЯ</w:t>
      </w:r>
      <w:r>
        <w:rPr>
          <w:rFonts w:ascii="Times New Roman" w:hAnsi="Times New Roman" w:cs="Times New Roman"/>
          <w:color w:val="000000" w:themeColor="text1"/>
          <w:sz w:val="24"/>
          <w:szCs w:val="24"/>
        </w:rPr>
        <w:t>»</w:t>
      </w:r>
    </w:p>
    <w:p w14:paraId="07FCAB6C" w14:textId="355FDB95" w:rsidR="003A305D" w:rsidRDefault="003A305D" w:rsidP="003A305D">
      <w:pPr>
        <w:pStyle w:val="a3"/>
        <w:spacing w:after="0" w:line="240" w:lineRule="auto"/>
        <w:ind w:left="709"/>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Участники заседаний Комитета</w:t>
      </w:r>
      <w:r w:rsidR="00167339">
        <w:rPr>
          <w:rFonts w:ascii="Times New Roman" w:hAnsi="Times New Roman" w:cs="Times New Roman"/>
          <w:color w:val="000000" w:themeColor="text1"/>
          <w:sz w:val="24"/>
          <w:szCs w:val="24"/>
        </w:rPr>
        <w:t>:</w:t>
      </w:r>
    </w:p>
    <w:p w14:paraId="1F10C22D" w14:textId="37A532E6" w:rsidR="00951FBA" w:rsidRPr="00951FBA" w:rsidRDefault="00951FBA" w:rsidP="00951FBA">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sidRPr="00951FBA">
        <w:rPr>
          <w:rFonts w:ascii="Times New Roman" w:hAnsi="Times New Roman" w:cs="Times New Roman"/>
          <w:color w:val="000000" w:themeColor="text1"/>
          <w:sz w:val="24"/>
          <w:szCs w:val="24"/>
        </w:rPr>
        <w:t xml:space="preserve">Руководители департаментов </w:t>
      </w:r>
      <w:r>
        <w:rPr>
          <w:rFonts w:ascii="Times New Roman" w:hAnsi="Times New Roman" w:cs="Times New Roman"/>
          <w:color w:val="000000" w:themeColor="text1"/>
          <w:sz w:val="24"/>
          <w:szCs w:val="24"/>
        </w:rPr>
        <w:t>ДОТ</w:t>
      </w:r>
      <w:r w:rsidRPr="00951FBA">
        <w:rPr>
          <w:rFonts w:ascii="Times New Roman" w:hAnsi="Times New Roman" w:cs="Times New Roman"/>
          <w:color w:val="000000" w:themeColor="text1"/>
          <w:sz w:val="24"/>
          <w:szCs w:val="24"/>
        </w:rPr>
        <w:t>;</w:t>
      </w:r>
    </w:p>
    <w:p w14:paraId="03FCC2F1" w14:textId="79176341" w:rsidR="0040316D" w:rsidRDefault="00951FBA" w:rsidP="00951FBA">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sidRPr="00951FBA">
        <w:rPr>
          <w:rFonts w:ascii="Times New Roman" w:hAnsi="Times New Roman" w:cs="Times New Roman"/>
          <w:color w:val="000000" w:themeColor="text1"/>
          <w:sz w:val="24"/>
          <w:szCs w:val="24"/>
        </w:rPr>
        <w:t xml:space="preserve">Руководители направлений дирекции по </w:t>
      </w:r>
      <w:r>
        <w:rPr>
          <w:rFonts w:ascii="Times New Roman" w:hAnsi="Times New Roman" w:cs="Times New Roman"/>
          <w:color w:val="000000" w:themeColor="text1"/>
          <w:sz w:val="24"/>
          <w:szCs w:val="24"/>
        </w:rPr>
        <w:t>охране труда</w:t>
      </w:r>
      <w:r w:rsidR="0040316D">
        <w:rPr>
          <w:rFonts w:ascii="Times New Roman" w:hAnsi="Times New Roman" w:cs="Times New Roman"/>
          <w:color w:val="000000" w:themeColor="text1"/>
          <w:sz w:val="24"/>
          <w:szCs w:val="24"/>
        </w:rPr>
        <w:t>;</w:t>
      </w:r>
    </w:p>
    <w:p w14:paraId="56536497" w14:textId="3E8E0618" w:rsidR="00951FBA" w:rsidRDefault="00951FBA" w:rsidP="00951FBA">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sidRPr="00951FBA">
        <w:rPr>
          <w:rFonts w:ascii="Times New Roman" w:hAnsi="Times New Roman" w:cs="Times New Roman"/>
          <w:color w:val="000000" w:themeColor="text1"/>
          <w:sz w:val="24"/>
          <w:szCs w:val="24"/>
        </w:rPr>
        <w:t>Генеральные директора</w:t>
      </w:r>
      <w:r w:rsidR="00DC12E5">
        <w:rPr>
          <w:rFonts w:ascii="Times New Roman" w:hAnsi="Times New Roman" w:cs="Times New Roman"/>
          <w:color w:val="000000" w:themeColor="text1"/>
          <w:sz w:val="24"/>
          <w:szCs w:val="24"/>
        </w:rPr>
        <w:t>/директора</w:t>
      </w:r>
      <w:r w:rsidRPr="00951FBA">
        <w:rPr>
          <w:rFonts w:ascii="Times New Roman" w:hAnsi="Times New Roman" w:cs="Times New Roman"/>
          <w:color w:val="000000" w:themeColor="text1"/>
          <w:sz w:val="24"/>
          <w:szCs w:val="24"/>
        </w:rPr>
        <w:t xml:space="preserve"> Бизнесов;</w:t>
      </w:r>
    </w:p>
    <w:p w14:paraId="4A75F034" w14:textId="77777777" w:rsidR="00216828" w:rsidRDefault="00216828" w:rsidP="00951FBA">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Заместители генеральных директоров/заместители главных инженеров</w:t>
      </w:r>
    </w:p>
    <w:p w14:paraId="698CA5A7" w14:textId="53E485E4" w:rsidR="00216828" w:rsidRPr="00951FBA" w:rsidRDefault="00216828" w:rsidP="00216828">
      <w:pPr>
        <w:pStyle w:val="a3"/>
        <w:spacing w:after="0" w:line="240" w:lineRule="auto"/>
        <w:ind w:left="709"/>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Бизнесов по ОТ и ПБ;</w:t>
      </w:r>
    </w:p>
    <w:p w14:paraId="5846D177" w14:textId="567DDC15" w:rsidR="00951FBA" w:rsidRPr="00951FBA" w:rsidRDefault="00951FBA" w:rsidP="00951FBA">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sidRPr="00951FBA">
        <w:rPr>
          <w:rFonts w:ascii="Times New Roman" w:hAnsi="Times New Roman" w:cs="Times New Roman"/>
          <w:color w:val="000000" w:themeColor="text1"/>
          <w:sz w:val="24"/>
          <w:szCs w:val="24"/>
        </w:rPr>
        <w:t xml:space="preserve">Руководители </w:t>
      </w:r>
      <w:r w:rsidR="00216828">
        <w:rPr>
          <w:rFonts w:ascii="Times New Roman" w:hAnsi="Times New Roman" w:cs="Times New Roman"/>
          <w:color w:val="000000" w:themeColor="text1"/>
          <w:sz w:val="24"/>
          <w:szCs w:val="24"/>
        </w:rPr>
        <w:t>Управлений/</w:t>
      </w:r>
      <w:r w:rsidRPr="00951FBA">
        <w:rPr>
          <w:rFonts w:ascii="Times New Roman" w:hAnsi="Times New Roman" w:cs="Times New Roman"/>
          <w:color w:val="000000" w:themeColor="text1"/>
          <w:sz w:val="24"/>
          <w:szCs w:val="24"/>
        </w:rPr>
        <w:t>СОТ Бизнесов;</w:t>
      </w:r>
    </w:p>
    <w:p w14:paraId="2FDEAF8D" w14:textId="45ACEF13" w:rsidR="00951FBA" w:rsidRPr="00951FBA" w:rsidRDefault="00951FBA" w:rsidP="00951FBA">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sidRPr="00951FBA">
        <w:rPr>
          <w:rFonts w:ascii="Times New Roman" w:hAnsi="Times New Roman" w:cs="Times New Roman"/>
          <w:color w:val="000000" w:themeColor="text1"/>
          <w:sz w:val="24"/>
          <w:szCs w:val="24"/>
        </w:rPr>
        <w:t>Директора Филиалов</w:t>
      </w:r>
      <w:r w:rsidR="00216828">
        <w:rPr>
          <w:rFonts w:ascii="Times New Roman" w:hAnsi="Times New Roman" w:cs="Times New Roman"/>
          <w:color w:val="000000" w:themeColor="text1"/>
          <w:sz w:val="24"/>
          <w:szCs w:val="24"/>
        </w:rPr>
        <w:t>/ДЗО</w:t>
      </w:r>
      <w:r w:rsidRPr="00951FBA">
        <w:rPr>
          <w:rFonts w:ascii="Times New Roman" w:hAnsi="Times New Roman" w:cs="Times New Roman"/>
          <w:color w:val="000000" w:themeColor="text1"/>
          <w:sz w:val="24"/>
          <w:szCs w:val="24"/>
        </w:rPr>
        <w:t>;</w:t>
      </w:r>
    </w:p>
    <w:p w14:paraId="6AEACFB7" w14:textId="77777777" w:rsidR="00216828" w:rsidRDefault="00951FBA" w:rsidP="00951FBA">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sidRPr="00951FBA">
        <w:rPr>
          <w:rFonts w:ascii="Times New Roman" w:hAnsi="Times New Roman" w:cs="Times New Roman"/>
          <w:color w:val="000000" w:themeColor="text1"/>
          <w:sz w:val="24"/>
          <w:szCs w:val="24"/>
        </w:rPr>
        <w:t>Руководители департаментов АО «</w:t>
      </w:r>
      <w:r w:rsidR="00AE0313">
        <w:rPr>
          <w:rFonts w:ascii="Times New Roman" w:hAnsi="Times New Roman" w:cs="Times New Roman"/>
          <w:color w:val="000000" w:themeColor="text1"/>
          <w:sz w:val="24"/>
          <w:szCs w:val="24"/>
        </w:rPr>
        <w:t>ЭН+ ГЕНЕРАЦИЯ</w:t>
      </w:r>
      <w:r w:rsidRPr="00951FBA">
        <w:rPr>
          <w:rFonts w:ascii="Times New Roman" w:hAnsi="Times New Roman" w:cs="Times New Roman"/>
          <w:color w:val="000000" w:themeColor="text1"/>
          <w:sz w:val="24"/>
          <w:szCs w:val="24"/>
        </w:rPr>
        <w:t>» (по приглашению)</w:t>
      </w:r>
      <w:r w:rsidR="00216828">
        <w:rPr>
          <w:rFonts w:ascii="Times New Roman" w:hAnsi="Times New Roman" w:cs="Times New Roman"/>
          <w:color w:val="000000" w:themeColor="text1"/>
          <w:sz w:val="24"/>
          <w:szCs w:val="24"/>
        </w:rPr>
        <w:t>;</w:t>
      </w:r>
    </w:p>
    <w:p w14:paraId="58742467" w14:textId="77777777" w:rsidR="00216828" w:rsidRDefault="00216828" w:rsidP="00951FBA">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Подрядные организации (по приглашению);</w:t>
      </w:r>
    </w:p>
    <w:p w14:paraId="360C0417" w14:textId="45F40C70" w:rsidR="003A305D" w:rsidRPr="00951FBA" w:rsidRDefault="00216828" w:rsidP="00951FBA">
      <w:pPr>
        <w:pStyle w:val="a3"/>
        <w:numPr>
          <w:ilvl w:val="0"/>
          <w:numId w:val="7"/>
        </w:numPr>
        <w:spacing w:after="0" w:line="240" w:lineRule="auto"/>
        <w:ind w:left="0" w:firstLine="709"/>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Руководитель ЭН+ УНИВЕРСИТЕТ (по приглашению)</w:t>
      </w:r>
      <w:r w:rsidR="00951FBA">
        <w:rPr>
          <w:rFonts w:ascii="Times New Roman" w:hAnsi="Times New Roman" w:cs="Times New Roman"/>
          <w:color w:val="000000" w:themeColor="text1"/>
          <w:sz w:val="24"/>
          <w:szCs w:val="24"/>
        </w:rPr>
        <w:t>.</w:t>
      </w:r>
    </w:p>
    <w:p w14:paraId="10A4BBF8" w14:textId="4E26BBC2" w:rsidR="00D4018C" w:rsidRPr="00AA0D35" w:rsidRDefault="00A438CB" w:rsidP="00CA6A96">
      <w:pPr>
        <w:pStyle w:val="a3"/>
        <w:numPr>
          <w:ilvl w:val="1"/>
          <w:numId w:val="2"/>
        </w:numPr>
        <w:spacing w:after="0" w:line="240" w:lineRule="auto"/>
        <w:ind w:left="0" w:firstLine="709"/>
        <w:contextualSpacing w:val="0"/>
        <w:jc w:val="both"/>
        <w:rPr>
          <w:rFonts w:ascii="Times New Roman" w:hAnsi="Times New Roman" w:cs="Times New Roman"/>
          <w:color w:val="000000" w:themeColor="text1"/>
          <w:sz w:val="24"/>
          <w:szCs w:val="24"/>
        </w:rPr>
      </w:pPr>
      <w:r w:rsidRPr="00AA0D35">
        <w:rPr>
          <w:rFonts w:ascii="Times New Roman" w:hAnsi="Times New Roman" w:cs="Times New Roman"/>
          <w:color w:val="000000" w:themeColor="text1"/>
          <w:sz w:val="24"/>
          <w:szCs w:val="24"/>
        </w:rPr>
        <w:t>Организационная структура Комитет</w:t>
      </w:r>
      <w:r w:rsidR="0011560B">
        <w:rPr>
          <w:rFonts w:ascii="Times New Roman" w:hAnsi="Times New Roman" w:cs="Times New Roman"/>
          <w:color w:val="000000" w:themeColor="text1"/>
          <w:sz w:val="24"/>
          <w:szCs w:val="24"/>
        </w:rPr>
        <w:t>а</w:t>
      </w:r>
      <w:r w:rsidRPr="00AA0D35">
        <w:rPr>
          <w:rFonts w:ascii="Times New Roman" w:hAnsi="Times New Roman" w:cs="Times New Roman"/>
          <w:color w:val="000000" w:themeColor="text1"/>
          <w:sz w:val="24"/>
          <w:szCs w:val="24"/>
        </w:rPr>
        <w:t xml:space="preserve"> Бизнеса и Филиала </w:t>
      </w:r>
      <w:r w:rsidR="004253CE" w:rsidRPr="00AA0D35">
        <w:rPr>
          <w:rFonts w:ascii="Times New Roman" w:hAnsi="Times New Roman" w:cs="Times New Roman"/>
          <w:color w:val="000000" w:themeColor="text1"/>
          <w:sz w:val="24"/>
          <w:szCs w:val="24"/>
        </w:rPr>
        <w:t xml:space="preserve">определяется внутренним </w:t>
      </w:r>
      <w:r w:rsidR="00343D7D">
        <w:rPr>
          <w:rFonts w:ascii="Times New Roman" w:hAnsi="Times New Roman" w:cs="Times New Roman"/>
          <w:color w:val="000000" w:themeColor="text1"/>
          <w:sz w:val="24"/>
          <w:szCs w:val="24"/>
        </w:rPr>
        <w:t>организационно-распорядительным документом</w:t>
      </w:r>
      <w:r w:rsidR="00361EE9" w:rsidRPr="00AA0D35">
        <w:rPr>
          <w:rFonts w:ascii="Times New Roman" w:hAnsi="Times New Roman" w:cs="Times New Roman"/>
          <w:color w:val="000000" w:themeColor="text1"/>
          <w:sz w:val="24"/>
          <w:szCs w:val="24"/>
        </w:rPr>
        <w:t>.</w:t>
      </w:r>
    </w:p>
    <w:p w14:paraId="4F244D4D" w14:textId="1C7A087F" w:rsidR="00CA6A96" w:rsidRPr="00C411C9" w:rsidRDefault="00CA6A96" w:rsidP="00CA6A96">
      <w:pPr>
        <w:pStyle w:val="a3"/>
        <w:numPr>
          <w:ilvl w:val="1"/>
          <w:numId w:val="2"/>
        </w:numPr>
        <w:spacing w:after="0" w:line="240" w:lineRule="auto"/>
        <w:ind w:left="0" w:firstLine="709"/>
        <w:contextualSpacing w:val="0"/>
        <w:jc w:val="both"/>
        <w:rPr>
          <w:rFonts w:ascii="Times New Roman" w:hAnsi="Times New Roman" w:cs="Times New Roman"/>
          <w:color w:val="000000" w:themeColor="text1"/>
          <w:sz w:val="24"/>
          <w:szCs w:val="24"/>
        </w:rPr>
      </w:pPr>
      <w:r w:rsidRPr="00C411C9">
        <w:rPr>
          <w:rFonts w:ascii="Times New Roman" w:hAnsi="Times New Roman" w:cs="Times New Roman"/>
          <w:color w:val="000000" w:themeColor="text1"/>
          <w:sz w:val="24"/>
          <w:szCs w:val="24"/>
        </w:rPr>
        <w:t>При временном отсутствии кого-либо из членов Комитетов в работе принимают участие лица, назначенные приказом о временном исполнении обязанностей (замещении).</w:t>
      </w:r>
    </w:p>
    <w:p w14:paraId="754A09DA" w14:textId="64D6C84A" w:rsidR="00CA6A96" w:rsidRPr="00C411C9" w:rsidRDefault="00CA6A96" w:rsidP="00CA6A96">
      <w:pPr>
        <w:pStyle w:val="a3"/>
        <w:numPr>
          <w:ilvl w:val="1"/>
          <w:numId w:val="2"/>
        </w:numPr>
        <w:spacing w:after="0" w:line="240" w:lineRule="auto"/>
        <w:ind w:left="0" w:firstLine="709"/>
        <w:contextualSpacing w:val="0"/>
        <w:jc w:val="both"/>
        <w:rPr>
          <w:rFonts w:ascii="Times New Roman" w:hAnsi="Times New Roman" w:cs="Times New Roman"/>
          <w:color w:val="000000" w:themeColor="text1"/>
          <w:sz w:val="24"/>
          <w:szCs w:val="24"/>
        </w:rPr>
      </w:pPr>
      <w:r w:rsidRPr="00C411C9">
        <w:rPr>
          <w:rFonts w:ascii="Times New Roman" w:hAnsi="Times New Roman" w:cs="Times New Roman"/>
          <w:color w:val="000000" w:themeColor="text1"/>
          <w:sz w:val="24"/>
          <w:szCs w:val="24"/>
        </w:rPr>
        <w:t>Для принятия решений на заседании Комитет</w:t>
      </w:r>
      <w:r w:rsidR="00D4018C" w:rsidRPr="00C411C9">
        <w:rPr>
          <w:rFonts w:ascii="Times New Roman" w:hAnsi="Times New Roman" w:cs="Times New Roman"/>
          <w:color w:val="000000" w:themeColor="text1"/>
          <w:sz w:val="24"/>
          <w:szCs w:val="24"/>
        </w:rPr>
        <w:t xml:space="preserve">ов Бизнесов или Филиалов </w:t>
      </w:r>
      <w:r w:rsidRPr="00C411C9">
        <w:rPr>
          <w:rFonts w:ascii="Times New Roman" w:hAnsi="Times New Roman" w:cs="Times New Roman"/>
          <w:color w:val="000000" w:themeColor="text1"/>
          <w:sz w:val="24"/>
          <w:szCs w:val="24"/>
        </w:rPr>
        <w:t xml:space="preserve">должно присутствовать не менее </w:t>
      </w:r>
      <w:r w:rsidR="00D516BB" w:rsidRPr="00C411C9">
        <w:rPr>
          <w:rFonts w:ascii="Times New Roman" w:hAnsi="Times New Roman" w:cs="Times New Roman"/>
          <w:color w:val="000000" w:themeColor="text1"/>
          <w:sz w:val="24"/>
          <w:szCs w:val="24"/>
        </w:rPr>
        <w:t>трех</w:t>
      </w:r>
      <w:r w:rsidRPr="00C411C9">
        <w:rPr>
          <w:rFonts w:ascii="Times New Roman" w:hAnsi="Times New Roman" w:cs="Times New Roman"/>
          <w:color w:val="000000" w:themeColor="text1"/>
          <w:sz w:val="24"/>
          <w:szCs w:val="24"/>
        </w:rPr>
        <w:t xml:space="preserve"> членов Комитета.</w:t>
      </w:r>
    </w:p>
    <w:p w14:paraId="5A6E0F38" w14:textId="606D96E6" w:rsidR="0096501B" w:rsidRPr="00C411C9" w:rsidRDefault="00CA6A96" w:rsidP="0096501B">
      <w:pPr>
        <w:pStyle w:val="a3"/>
        <w:numPr>
          <w:ilvl w:val="1"/>
          <w:numId w:val="2"/>
        </w:numPr>
        <w:spacing w:after="0" w:line="240" w:lineRule="auto"/>
        <w:ind w:left="0" w:firstLine="709"/>
        <w:contextualSpacing w:val="0"/>
        <w:jc w:val="both"/>
        <w:rPr>
          <w:rFonts w:ascii="Times New Roman" w:hAnsi="Times New Roman" w:cs="Times New Roman"/>
          <w:color w:val="000000" w:themeColor="text1"/>
          <w:sz w:val="24"/>
          <w:szCs w:val="24"/>
        </w:rPr>
      </w:pPr>
      <w:r w:rsidRPr="00C411C9">
        <w:rPr>
          <w:rFonts w:ascii="Times New Roman" w:hAnsi="Times New Roman" w:cs="Times New Roman"/>
          <w:color w:val="000000" w:themeColor="text1"/>
          <w:sz w:val="24"/>
          <w:szCs w:val="24"/>
        </w:rPr>
        <w:t>Заседания</w:t>
      </w:r>
      <w:r w:rsidR="00771B3E">
        <w:rPr>
          <w:rFonts w:ascii="Times New Roman" w:hAnsi="Times New Roman" w:cs="Times New Roman"/>
          <w:color w:val="000000" w:themeColor="text1"/>
          <w:sz w:val="24"/>
          <w:szCs w:val="24"/>
        </w:rPr>
        <w:t xml:space="preserve"> </w:t>
      </w:r>
      <w:r w:rsidR="00F844ED">
        <w:rPr>
          <w:rFonts w:ascii="Times New Roman" w:hAnsi="Times New Roman" w:cs="Times New Roman"/>
          <w:color w:val="000000" w:themeColor="text1"/>
          <w:sz w:val="24"/>
          <w:szCs w:val="24"/>
        </w:rPr>
        <w:t>Управляющего Комитета, а также Комитетов Бизнеса и Филиала</w:t>
      </w:r>
      <w:r w:rsidRPr="00C411C9">
        <w:rPr>
          <w:rFonts w:ascii="Times New Roman" w:hAnsi="Times New Roman" w:cs="Times New Roman"/>
          <w:color w:val="000000" w:themeColor="text1"/>
          <w:sz w:val="24"/>
          <w:szCs w:val="24"/>
        </w:rPr>
        <w:t xml:space="preserve"> </w:t>
      </w:r>
      <w:r w:rsidR="0011560B">
        <w:rPr>
          <w:rFonts w:ascii="Times New Roman" w:hAnsi="Times New Roman" w:cs="Times New Roman"/>
          <w:color w:val="000000" w:themeColor="text1"/>
          <w:sz w:val="24"/>
          <w:szCs w:val="24"/>
        </w:rPr>
        <w:t>проводится исключительно под руководством</w:t>
      </w:r>
      <w:r w:rsidRPr="00C411C9">
        <w:rPr>
          <w:rFonts w:ascii="Times New Roman" w:hAnsi="Times New Roman" w:cs="Times New Roman"/>
          <w:color w:val="000000" w:themeColor="text1"/>
          <w:sz w:val="24"/>
          <w:szCs w:val="24"/>
        </w:rPr>
        <w:t xml:space="preserve"> Председателя </w:t>
      </w:r>
      <w:r w:rsidR="004F3C9B" w:rsidRPr="00C411C9">
        <w:rPr>
          <w:rFonts w:ascii="Times New Roman" w:hAnsi="Times New Roman" w:cs="Times New Roman"/>
          <w:color w:val="000000" w:themeColor="text1"/>
          <w:sz w:val="24"/>
          <w:szCs w:val="24"/>
        </w:rPr>
        <w:t>или лица, его замещающего</w:t>
      </w:r>
      <w:r w:rsidRPr="00C411C9">
        <w:rPr>
          <w:rFonts w:ascii="Times New Roman" w:hAnsi="Times New Roman" w:cs="Times New Roman"/>
          <w:color w:val="000000" w:themeColor="text1"/>
          <w:sz w:val="24"/>
          <w:szCs w:val="24"/>
        </w:rPr>
        <w:t>.</w:t>
      </w:r>
    </w:p>
    <w:p w14:paraId="6A9AF92C" w14:textId="08BF2703" w:rsidR="00CA6A96" w:rsidRPr="00C411C9" w:rsidRDefault="00CA6A96" w:rsidP="00CA6A96">
      <w:pPr>
        <w:pStyle w:val="1"/>
        <w:numPr>
          <w:ilvl w:val="0"/>
          <w:numId w:val="2"/>
        </w:numPr>
        <w:spacing w:before="120" w:after="120" w:line="240" w:lineRule="auto"/>
        <w:ind w:left="0" w:firstLine="709"/>
        <w:rPr>
          <w:rFonts w:ascii="Times New Roman" w:hAnsi="Times New Roman" w:cs="Times New Roman"/>
          <w:b/>
          <w:bCs/>
          <w:color w:val="000000" w:themeColor="text1"/>
          <w:sz w:val="24"/>
          <w:szCs w:val="24"/>
        </w:rPr>
      </w:pPr>
      <w:r w:rsidRPr="00C411C9">
        <w:rPr>
          <w:rFonts w:ascii="Times New Roman" w:hAnsi="Times New Roman" w:cs="Times New Roman"/>
          <w:b/>
          <w:bCs/>
          <w:color w:val="000000" w:themeColor="text1"/>
          <w:sz w:val="24"/>
          <w:szCs w:val="24"/>
        </w:rPr>
        <w:t>Порядок работы Комитета</w:t>
      </w:r>
    </w:p>
    <w:p w14:paraId="50665509" w14:textId="5AC48280" w:rsidR="00A438CB" w:rsidRDefault="00D46757" w:rsidP="00CA6A96">
      <w:pPr>
        <w:pStyle w:val="a3"/>
        <w:numPr>
          <w:ilvl w:val="1"/>
          <w:numId w:val="2"/>
        </w:numPr>
        <w:spacing w:after="0" w:line="240" w:lineRule="auto"/>
        <w:ind w:left="0" w:firstLine="709"/>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Порядок проведения заседаний и подготовка материалов к </w:t>
      </w:r>
      <w:r w:rsidR="00A438CB">
        <w:rPr>
          <w:rFonts w:ascii="Times New Roman" w:hAnsi="Times New Roman" w:cs="Times New Roman"/>
          <w:color w:val="000000" w:themeColor="text1"/>
          <w:sz w:val="24"/>
          <w:szCs w:val="24"/>
        </w:rPr>
        <w:t>Управляюще</w:t>
      </w:r>
      <w:r>
        <w:rPr>
          <w:rFonts w:ascii="Times New Roman" w:hAnsi="Times New Roman" w:cs="Times New Roman"/>
          <w:color w:val="000000" w:themeColor="text1"/>
          <w:sz w:val="24"/>
          <w:szCs w:val="24"/>
        </w:rPr>
        <w:t>му</w:t>
      </w:r>
      <w:r w:rsidR="00A438CB">
        <w:rPr>
          <w:rFonts w:ascii="Times New Roman" w:hAnsi="Times New Roman" w:cs="Times New Roman"/>
          <w:color w:val="000000" w:themeColor="text1"/>
          <w:sz w:val="24"/>
          <w:szCs w:val="24"/>
        </w:rPr>
        <w:t xml:space="preserve"> Комитет</w:t>
      </w:r>
      <w:r>
        <w:rPr>
          <w:rFonts w:ascii="Times New Roman" w:hAnsi="Times New Roman" w:cs="Times New Roman"/>
          <w:color w:val="000000" w:themeColor="text1"/>
          <w:sz w:val="24"/>
          <w:szCs w:val="24"/>
        </w:rPr>
        <w:t xml:space="preserve">у </w:t>
      </w:r>
      <w:r w:rsidR="00A438CB">
        <w:rPr>
          <w:rFonts w:ascii="Times New Roman" w:hAnsi="Times New Roman" w:cs="Times New Roman"/>
          <w:color w:val="000000" w:themeColor="text1"/>
          <w:sz w:val="24"/>
          <w:szCs w:val="24"/>
        </w:rPr>
        <w:t>определен</w:t>
      </w:r>
      <w:r>
        <w:rPr>
          <w:rFonts w:ascii="Times New Roman" w:hAnsi="Times New Roman" w:cs="Times New Roman"/>
          <w:color w:val="000000" w:themeColor="text1"/>
          <w:sz w:val="24"/>
          <w:szCs w:val="24"/>
        </w:rPr>
        <w:t>ы</w:t>
      </w:r>
      <w:r w:rsidR="00AA0D35">
        <w:rPr>
          <w:rFonts w:ascii="Times New Roman" w:hAnsi="Times New Roman" w:cs="Times New Roman"/>
          <w:color w:val="000000" w:themeColor="text1"/>
          <w:sz w:val="24"/>
          <w:szCs w:val="24"/>
        </w:rPr>
        <w:t xml:space="preserve"> </w:t>
      </w:r>
      <w:r w:rsidR="00951FBA">
        <w:rPr>
          <w:rFonts w:ascii="Times New Roman" w:hAnsi="Times New Roman" w:cs="Times New Roman"/>
          <w:color w:val="000000" w:themeColor="text1"/>
          <w:sz w:val="24"/>
          <w:szCs w:val="24"/>
        </w:rPr>
        <w:t xml:space="preserve">в Приложении </w:t>
      </w:r>
      <w:r w:rsidR="00BB7669">
        <w:rPr>
          <w:rFonts w:ascii="Times New Roman" w:hAnsi="Times New Roman" w:cs="Times New Roman"/>
          <w:color w:val="000000" w:themeColor="text1"/>
          <w:sz w:val="24"/>
          <w:szCs w:val="24"/>
        </w:rPr>
        <w:t>3</w:t>
      </w:r>
      <w:r w:rsidR="00951FBA">
        <w:rPr>
          <w:rFonts w:ascii="Times New Roman" w:hAnsi="Times New Roman" w:cs="Times New Roman"/>
          <w:color w:val="000000" w:themeColor="text1"/>
          <w:sz w:val="24"/>
          <w:szCs w:val="24"/>
        </w:rPr>
        <w:t xml:space="preserve"> к </w:t>
      </w:r>
      <w:r w:rsidR="00D1787D">
        <w:rPr>
          <w:rFonts w:ascii="Times New Roman" w:hAnsi="Times New Roman" w:cs="Times New Roman"/>
          <w:color w:val="000000" w:themeColor="text1"/>
          <w:sz w:val="24"/>
          <w:szCs w:val="24"/>
        </w:rPr>
        <w:t>н</w:t>
      </w:r>
      <w:r w:rsidR="00951FBA">
        <w:rPr>
          <w:rFonts w:ascii="Times New Roman" w:hAnsi="Times New Roman" w:cs="Times New Roman"/>
          <w:color w:val="000000" w:themeColor="text1"/>
          <w:sz w:val="24"/>
          <w:szCs w:val="24"/>
        </w:rPr>
        <w:t>астоящему Положению.</w:t>
      </w:r>
    </w:p>
    <w:p w14:paraId="6854050F" w14:textId="085FB358" w:rsidR="005338F1" w:rsidRPr="00FE25E0" w:rsidRDefault="005338F1" w:rsidP="00CA6A96">
      <w:pPr>
        <w:pStyle w:val="a3"/>
        <w:numPr>
          <w:ilvl w:val="1"/>
          <w:numId w:val="2"/>
        </w:numPr>
        <w:spacing w:after="0" w:line="240" w:lineRule="auto"/>
        <w:ind w:left="0" w:firstLine="709"/>
        <w:contextualSpacing w:val="0"/>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Обязательные участники заседаний Управляющего Комитета представлены в </w:t>
      </w:r>
      <w:r w:rsidRPr="00FE25E0">
        <w:rPr>
          <w:rFonts w:ascii="Times New Roman" w:hAnsi="Times New Roman" w:cs="Times New Roman"/>
          <w:sz w:val="24"/>
          <w:szCs w:val="24"/>
        </w:rPr>
        <w:t>Приложении 4 к настоящему Положению.</w:t>
      </w:r>
    </w:p>
    <w:p w14:paraId="683704B3" w14:textId="5E277181" w:rsidR="00167339" w:rsidRDefault="00167339" w:rsidP="00CA6A96">
      <w:pPr>
        <w:pStyle w:val="a3"/>
        <w:numPr>
          <w:ilvl w:val="1"/>
          <w:numId w:val="2"/>
        </w:numPr>
        <w:spacing w:after="0" w:line="240" w:lineRule="auto"/>
        <w:ind w:left="0" w:firstLine="709"/>
        <w:contextualSpacing w:val="0"/>
        <w:jc w:val="both"/>
        <w:rPr>
          <w:rFonts w:ascii="Times New Roman" w:hAnsi="Times New Roman" w:cs="Times New Roman"/>
          <w:sz w:val="24"/>
          <w:szCs w:val="24"/>
        </w:rPr>
      </w:pPr>
      <w:r w:rsidRPr="00FE25E0">
        <w:rPr>
          <w:rFonts w:ascii="Times New Roman" w:hAnsi="Times New Roman" w:cs="Times New Roman"/>
          <w:sz w:val="24"/>
          <w:szCs w:val="24"/>
        </w:rPr>
        <w:t xml:space="preserve">Ответственным секретарем Управляющего Комитета является руководитель </w:t>
      </w:r>
      <w:r w:rsidR="001B314E">
        <w:rPr>
          <w:rFonts w:ascii="Times New Roman" w:hAnsi="Times New Roman" w:cs="Times New Roman"/>
          <w:sz w:val="24"/>
          <w:szCs w:val="24"/>
        </w:rPr>
        <w:t xml:space="preserve">направления департамента </w:t>
      </w:r>
      <w:r w:rsidR="001B314E" w:rsidRPr="00FE25E0">
        <w:rPr>
          <w:rFonts w:ascii="Times New Roman" w:hAnsi="Times New Roman" w:cs="Times New Roman"/>
          <w:sz w:val="24"/>
          <w:szCs w:val="24"/>
        </w:rPr>
        <w:t>охраны труда</w:t>
      </w:r>
      <w:r w:rsidR="001B314E">
        <w:rPr>
          <w:rFonts w:ascii="Times New Roman" w:hAnsi="Times New Roman" w:cs="Times New Roman"/>
          <w:sz w:val="24"/>
          <w:szCs w:val="24"/>
        </w:rPr>
        <w:t xml:space="preserve"> ДОТ</w:t>
      </w:r>
      <w:r w:rsidR="00FE25E0" w:rsidRPr="00FE25E0">
        <w:rPr>
          <w:rFonts w:ascii="Times New Roman" w:hAnsi="Times New Roman" w:cs="Times New Roman"/>
          <w:sz w:val="24"/>
          <w:szCs w:val="24"/>
        </w:rPr>
        <w:t>.</w:t>
      </w:r>
    </w:p>
    <w:p w14:paraId="3247BB72" w14:textId="1B196264" w:rsidR="00FD2832" w:rsidRPr="00FD2832" w:rsidRDefault="00FD2832" w:rsidP="0040316D">
      <w:pPr>
        <w:pStyle w:val="a3"/>
        <w:numPr>
          <w:ilvl w:val="1"/>
          <w:numId w:val="2"/>
        </w:numPr>
        <w:spacing w:after="0" w:line="240" w:lineRule="auto"/>
        <w:ind w:left="0" w:firstLine="709"/>
        <w:contextualSpacing w:val="0"/>
        <w:jc w:val="both"/>
        <w:rPr>
          <w:rFonts w:ascii="Times New Roman" w:hAnsi="Times New Roman" w:cs="Times New Roman"/>
          <w:color w:val="000000" w:themeColor="text1"/>
          <w:sz w:val="24"/>
          <w:szCs w:val="24"/>
        </w:rPr>
      </w:pPr>
      <w:r w:rsidRPr="00AA0D35">
        <w:rPr>
          <w:rFonts w:ascii="Times New Roman" w:hAnsi="Times New Roman" w:cs="Times New Roman"/>
          <w:color w:val="000000" w:themeColor="text1"/>
          <w:sz w:val="24"/>
          <w:szCs w:val="24"/>
        </w:rPr>
        <w:t>Заседания Комитета Бизнес</w:t>
      </w:r>
      <w:r w:rsidR="0040316D">
        <w:rPr>
          <w:rFonts w:ascii="Times New Roman" w:hAnsi="Times New Roman" w:cs="Times New Roman"/>
          <w:color w:val="000000" w:themeColor="text1"/>
          <w:sz w:val="24"/>
          <w:szCs w:val="24"/>
        </w:rPr>
        <w:t>ов и Филиалов</w:t>
      </w:r>
      <w:r w:rsidRPr="00AA0D35">
        <w:rPr>
          <w:rFonts w:ascii="Times New Roman" w:hAnsi="Times New Roman" w:cs="Times New Roman"/>
          <w:color w:val="000000" w:themeColor="text1"/>
          <w:sz w:val="24"/>
          <w:szCs w:val="24"/>
        </w:rPr>
        <w:t xml:space="preserve"> провод</w:t>
      </w:r>
      <w:r w:rsidR="00D1787D">
        <w:rPr>
          <w:rFonts w:ascii="Times New Roman" w:hAnsi="Times New Roman" w:cs="Times New Roman"/>
          <w:color w:val="000000" w:themeColor="text1"/>
          <w:sz w:val="24"/>
          <w:szCs w:val="24"/>
        </w:rPr>
        <w:t>я</w:t>
      </w:r>
      <w:r w:rsidRPr="00AA0D35">
        <w:rPr>
          <w:rFonts w:ascii="Times New Roman" w:hAnsi="Times New Roman" w:cs="Times New Roman"/>
          <w:color w:val="000000" w:themeColor="text1"/>
          <w:sz w:val="24"/>
          <w:szCs w:val="24"/>
        </w:rPr>
        <w:t xml:space="preserve">тся </w:t>
      </w:r>
      <w:r w:rsidR="00FA5BCD">
        <w:rPr>
          <w:rFonts w:ascii="Times New Roman" w:hAnsi="Times New Roman" w:cs="Times New Roman"/>
          <w:color w:val="000000" w:themeColor="text1"/>
          <w:sz w:val="24"/>
          <w:szCs w:val="24"/>
        </w:rPr>
        <w:t xml:space="preserve">не реже 1 раза в два месяца </w:t>
      </w:r>
      <w:r w:rsidR="0040316D">
        <w:rPr>
          <w:rFonts w:ascii="Times New Roman" w:hAnsi="Times New Roman" w:cs="Times New Roman"/>
          <w:color w:val="000000" w:themeColor="text1"/>
          <w:sz w:val="24"/>
          <w:szCs w:val="24"/>
        </w:rPr>
        <w:t>до даты проведения заседания Управляющего Комитета.</w:t>
      </w:r>
    </w:p>
    <w:p w14:paraId="0BE964D6" w14:textId="04EEE321" w:rsidR="0096501B" w:rsidRPr="00FD2832" w:rsidRDefault="008D3CC8" w:rsidP="00CA6A96">
      <w:pPr>
        <w:pStyle w:val="a3"/>
        <w:numPr>
          <w:ilvl w:val="1"/>
          <w:numId w:val="2"/>
        </w:numPr>
        <w:spacing w:after="0" w:line="240" w:lineRule="auto"/>
        <w:ind w:left="0" w:firstLine="709"/>
        <w:contextualSpacing w:val="0"/>
        <w:jc w:val="both"/>
        <w:rPr>
          <w:rFonts w:ascii="Times New Roman" w:hAnsi="Times New Roman" w:cs="Times New Roman"/>
          <w:color w:val="000000" w:themeColor="text1"/>
          <w:sz w:val="24"/>
          <w:szCs w:val="24"/>
        </w:rPr>
      </w:pPr>
      <w:r w:rsidRPr="00FD2832">
        <w:rPr>
          <w:rFonts w:ascii="Times New Roman" w:hAnsi="Times New Roman" w:cs="Times New Roman"/>
          <w:color w:val="000000" w:themeColor="text1"/>
          <w:sz w:val="24"/>
          <w:szCs w:val="24"/>
        </w:rPr>
        <w:t>Конкретную дату проведения</w:t>
      </w:r>
      <w:r w:rsidR="00F844ED" w:rsidRPr="00FD2832">
        <w:rPr>
          <w:rFonts w:ascii="Times New Roman" w:hAnsi="Times New Roman" w:cs="Times New Roman"/>
          <w:color w:val="000000" w:themeColor="text1"/>
          <w:sz w:val="24"/>
          <w:szCs w:val="24"/>
        </w:rPr>
        <w:t>, повестку</w:t>
      </w:r>
      <w:r w:rsidR="00343D7D" w:rsidRPr="00FD2832">
        <w:rPr>
          <w:rFonts w:ascii="Times New Roman" w:hAnsi="Times New Roman" w:cs="Times New Roman"/>
          <w:color w:val="000000" w:themeColor="text1"/>
          <w:sz w:val="24"/>
          <w:szCs w:val="24"/>
        </w:rPr>
        <w:t xml:space="preserve"> заседания </w:t>
      </w:r>
      <w:r w:rsidR="004253CE" w:rsidRPr="00FD2832">
        <w:rPr>
          <w:rFonts w:ascii="Times New Roman" w:hAnsi="Times New Roman" w:cs="Times New Roman"/>
          <w:color w:val="000000" w:themeColor="text1"/>
          <w:sz w:val="24"/>
          <w:szCs w:val="24"/>
        </w:rPr>
        <w:t xml:space="preserve">и формат проведения </w:t>
      </w:r>
      <w:r w:rsidR="00AA0D35" w:rsidRPr="00FD2832">
        <w:rPr>
          <w:rFonts w:ascii="Times New Roman" w:hAnsi="Times New Roman" w:cs="Times New Roman"/>
          <w:color w:val="000000" w:themeColor="text1"/>
          <w:sz w:val="24"/>
          <w:szCs w:val="24"/>
        </w:rPr>
        <w:t xml:space="preserve">определяет </w:t>
      </w:r>
      <w:r w:rsidR="00343D7D" w:rsidRPr="00FD2832">
        <w:rPr>
          <w:rFonts w:ascii="Times New Roman" w:hAnsi="Times New Roman" w:cs="Times New Roman"/>
          <w:color w:val="000000" w:themeColor="text1"/>
          <w:sz w:val="24"/>
          <w:szCs w:val="24"/>
        </w:rPr>
        <w:t>п</w:t>
      </w:r>
      <w:r w:rsidRPr="00FD2832">
        <w:rPr>
          <w:rFonts w:ascii="Times New Roman" w:hAnsi="Times New Roman" w:cs="Times New Roman"/>
          <w:color w:val="000000" w:themeColor="text1"/>
          <w:sz w:val="24"/>
          <w:szCs w:val="24"/>
        </w:rPr>
        <w:t xml:space="preserve">редседатель </w:t>
      </w:r>
      <w:r w:rsidR="00343D7D" w:rsidRPr="00FD2832">
        <w:rPr>
          <w:rFonts w:ascii="Times New Roman" w:hAnsi="Times New Roman" w:cs="Times New Roman"/>
          <w:color w:val="000000" w:themeColor="text1"/>
          <w:sz w:val="24"/>
          <w:szCs w:val="24"/>
        </w:rPr>
        <w:t xml:space="preserve">Комитета </w:t>
      </w:r>
      <w:r w:rsidR="00AA0D35" w:rsidRPr="00FD2832">
        <w:rPr>
          <w:rFonts w:ascii="Times New Roman" w:hAnsi="Times New Roman" w:cs="Times New Roman"/>
          <w:color w:val="000000" w:themeColor="text1"/>
          <w:sz w:val="24"/>
          <w:szCs w:val="24"/>
        </w:rPr>
        <w:t>Бизнеса или Филиала.</w:t>
      </w:r>
    </w:p>
    <w:p w14:paraId="69BD5CD4" w14:textId="2E7F6E45" w:rsidR="004253CE" w:rsidRPr="00C411C9" w:rsidRDefault="004253CE" w:rsidP="00CA6A96">
      <w:pPr>
        <w:pStyle w:val="a3"/>
        <w:numPr>
          <w:ilvl w:val="1"/>
          <w:numId w:val="2"/>
        </w:numPr>
        <w:spacing w:after="0" w:line="240" w:lineRule="auto"/>
        <w:ind w:left="0" w:firstLine="709"/>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Председатель Комитета</w:t>
      </w:r>
      <w:r w:rsidR="00D46757">
        <w:rPr>
          <w:rFonts w:ascii="Times New Roman" w:hAnsi="Times New Roman" w:cs="Times New Roman"/>
          <w:color w:val="000000" w:themeColor="text1"/>
          <w:sz w:val="24"/>
          <w:szCs w:val="24"/>
        </w:rPr>
        <w:t xml:space="preserve"> Бизнеса и Филиала</w:t>
      </w:r>
      <w:r>
        <w:rPr>
          <w:rFonts w:ascii="Times New Roman" w:hAnsi="Times New Roman" w:cs="Times New Roman"/>
          <w:color w:val="000000" w:themeColor="text1"/>
          <w:sz w:val="24"/>
          <w:szCs w:val="24"/>
        </w:rPr>
        <w:t xml:space="preserve"> определя</w:t>
      </w:r>
      <w:r w:rsidR="00873D10">
        <w:rPr>
          <w:rFonts w:ascii="Times New Roman" w:hAnsi="Times New Roman" w:cs="Times New Roman"/>
          <w:color w:val="000000" w:themeColor="text1"/>
          <w:sz w:val="24"/>
          <w:szCs w:val="24"/>
        </w:rPr>
        <w:t>ю</w:t>
      </w:r>
      <w:r>
        <w:rPr>
          <w:rFonts w:ascii="Times New Roman" w:hAnsi="Times New Roman" w:cs="Times New Roman"/>
          <w:color w:val="000000" w:themeColor="text1"/>
          <w:sz w:val="24"/>
          <w:szCs w:val="24"/>
        </w:rPr>
        <w:t>т ответственного секретаря заседания.</w:t>
      </w:r>
    </w:p>
    <w:p w14:paraId="07C06FF7" w14:textId="2C4F7A47" w:rsidR="0096501B" w:rsidRPr="00C411C9" w:rsidRDefault="008D3CC8" w:rsidP="00CA6A96">
      <w:pPr>
        <w:pStyle w:val="a3"/>
        <w:numPr>
          <w:ilvl w:val="1"/>
          <w:numId w:val="2"/>
        </w:numPr>
        <w:spacing w:after="0" w:line="240" w:lineRule="auto"/>
        <w:ind w:left="0" w:firstLine="709"/>
        <w:contextualSpacing w:val="0"/>
        <w:jc w:val="both"/>
        <w:rPr>
          <w:rFonts w:ascii="Times New Roman" w:hAnsi="Times New Roman" w:cs="Times New Roman"/>
          <w:color w:val="000000" w:themeColor="text1"/>
          <w:sz w:val="24"/>
          <w:szCs w:val="24"/>
        </w:rPr>
      </w:pPr>
      <w:r w:rsidRPr="00C411C9">
        <w:rPr>
          <w:rFonts w:ascii="Times New Roman" w:hAnsi="Times New Roman" w:cs="Times New Roman"/>
          <w:color w:val="000000" w:themeColor="text1"/>
          <w:sz w:val="24"/>
          <w:szCs w:val="24"/>
        </w:rPr>
        <w:t>Ответственный секретарь Комитета</w:t>
      </w:r>
      <w:r w:rsidR="00D46757">
        <w:rPr>
          <w:rFonts w:ascii="Times New Roman" w:hAnsi="Times New Roman" w:cs="Times New Roman"/>
          <w:color w:val="000000" w:themeColor="text1"/>
          <w:sz w:val="24"/>
          <w:szCs w:val="24"/>
        </w:rPr>
        <w:t xml:space="preserve"> Бизнеса и Филиала</w:t>
      </w:r>
      <w:r w:rsidR="004F3C9B" w:rsidRPr="00C411C9">
        <w:rPr>
          <w:rFonts w:ascii="Times New Roman" w:hAnsi="Times New Roman" w:cs="Times New Roman"/>
          <w:color w:val="000000" w:themeColor="text1"/>
          <w:sz w:val="24"/>
          <w:szCs w:val="24"/>
        </w:rPr>
        <w:t xml:space="preserve"> </w:t>
      </w:r>
      <w:r w:rsidRPr="00C411C9">
        <w:rPr>
          <w:rFonts w:ascii="Times New Roman" w:hAnsi="Times New Roman" w:cs="Times New Roman"/>
          <w:color w:val="000000" w:themeColor="text1"/>
          <w:sz w:val="24"/>
          <w:szCs w:val="24"/>
        </w:rPr>
        <w:t>осуществляет:</w:t>
      </w:r>
    </w:p>
    <w:p w14:paraId="72D451C3" w14:textId="4BDEFB87" w:rsidR="008D3CC8" w:rsidRPr="00C411C9" w:rsidRDefault="008D3CC8" w:rsidP="008D3CC8">
      <w:pPr>
        <w:pStyle w:val="a3"/>
        <w:numPr>
          <w:ilvl w:val="0"/>
          <w:numId w:val="6"/>
        </w:numPr>
        <w:spacing w:after="0" w:line="240" w:lineRule="auto"/>
        <w:ind w:left="0" w:firstLine="709"/>
        <w:contextualSpacing w:val="0"/>
        <w:jc w:val="both"/>
        <w:rPr>
          <w:rFonts w:ascii="Times New Roman" w:hAnsi="Times New Roman" w:cs="Times New Roman"/>
          <w:color w:val="000000" w:themeColor="text1"/>
          <w:sz w:val="24"/>
          <w:szCs w:val="24"/>
        </w:rPr>
      </w:pPr>
      <w:r w:rsidRPr="00C411C9">
        <w:rPr>
          <w:rFonts w:ascii="Times New Roman" w:hAnsi="Times New Roman" w:cs="Times New Roman"/>
          <w:color w:val="000000" w:themeColor="text1"/>
          <w:sz w:val="24"/>
          <w:szCs w:val="24"/>
        </w:rPr>
        <w:t>формирование повестки заседаний;</w:t>
      </w:r>
    </w:p>
    <w:p w14:paraId="44643A97" w14:textId="7C1D8349" w:rsidR="008D3CC8" w:rsidRPr="00C411C9" w:rsidRDefault="008D3CC8" w:rsidP="008D3CC8">
      <w:pPr>
        <w:pStyle w:val="a3"/>
        <w:numPr>
          <w:ilvl w:val="0"/>
          <w:numId w:val="6"/>
        </w:numPr>
        <w:spacing w:after="0" w:line="240" w:lineRule="auto"/>
        <w:ind w:left="0" w:firstLine="709"/>
        <w:contextualSpacing w:val="0"/>
        <w:jc w:val="both"/>
        <w:rPr>
          <w:rFonts w:ascii="Times New Roman" w:hAnsi="Times New Roman" w:cs="Times New Roman"/>
          <w:color w:val="000000" w:themeColor="text1"/>
          <w:sz w:val="24"/>
          <w:szCs w:val="24"/>
        </w:rPr>
      </w:pPr>
      <w:r w:rsidRPr="00C411C9">
        <w:rPr>
          <w:rFonts w:ascii="Times New Roman" w:hAnsi="Times New Roman" w:cs="Times New Roman"/>
          <w:color w:val="000000" w:themeColor="text1"/>
          <w:sz w:val="24"/>
          <w:szCs w:val="24"/>
        </w:rPr>
        <w:lastRenderedPageBreak/>
        <w:t>рассылку рабочих материалов по согласованной повестке;</w:t>
      </w:r>
    </w:p>
    <w:p w14:paraId="7C2FE948" w14:textId="1ABE69A1" w:rsidR="008D3CC8" w:rsidRPr="00C411C9" w:rsidRDefault="008D3CC8" w:rsidP="008D3CC8">
      <w:pPr>
        <w:pStyle w:val="a3"/>
        <w:numPr>
          <w:ilvl w:val="0"/>
          <w:numId w:val="6"/>
        </w:numPr>
        <w:spacing w:after="0" w:line="240" w:lineRule="auto"/>
        <w:ind w:left="0" w:firstLine="709"/>
        <w:contextualSpacing w:val="0"/>
        <w:jc w:val="both"/>
        <w:rPr>
          <w:rFonts w:ascii="Times New Roman" w:hAnsi="Times New Roman" w:cs="Times New Roman"/>
          <w:color w:val="000000" w:themeColor="text1"/>
          <w:sz w:val="24"/>
          <w:szCs w:val="24"/>
        </w:rPr>
      </w:pPr>
      <w:r w:rsidRPr="00C411C9">
        <w:rPr>
          <w:rFonts w:ascii="Times New Roman" w:hAnsi="Times New Roman" w:cs="Times New Roman"/>
          <w:color w:val="000000" w:themeColor="text1"/>
          <w:sz w:val="24"/>
          <w:szCs w:val="24"/>
        </w:rPr>
        <w:t>организацию проведения заседаний;</w:t>
      </w:r>
    </w:p>
    <w:p w14:paraId="15E711B1" w14:textId="13427CEF" w:rsidR="008D3CC8" w:rsidRPr="00C411C9" w:rsidRDefault="008D3CC8" w:rsidP="008D3CC8">
      <w:pPr>
        <w:pStyle w:val="a3"/>
        <w:numPr>
          <w:ilvl w:val="0"/>
          <w:numId w:val="6"/>
        </w:numPr>
        <w:spacing w:after="0" w:line="240" w:lineRule="auto"/>
        <w:ind w:left="0" w:firstLine="709"/>
        <w:contextualSpacing w:val="0"/>
        <w:jc w:val="both"/>
        <w:rPr>
          <w:rFonts w:ascii="Times New Roman" w:hAnsi="Times New Roman" w:cs="Times New Roman"/>
          <w:color w:val="000000" w:themeColor="text1"/>
          <w:sz w:val="24"/>
          <w:szCs w:val="24"/>
        </w:rPr>
      </w:pPr>
      <w:r w:rsidRPr="00C411C9">
        <w:rPr>
          <w:rFonts w:ascii="Times New Roman" w:hAnsi="Times New Roman" w:cs="Times New Roman"/>
          <w:color w:val="000000" w:themeColor="text1"/>
          <w:sz w:val="24"/>
          <w:szCs w:val="24"/>
        </w:rPr>
        <w:t>подготовку протокола;</w:t>
      </w:r>
    </w:p>
    <w:p w14:paraId="24905035" w14:textId="41F648EF" w:rsidR="008D3CC8" w:rsidRPr="00C411C9" w:rsidRDefault="008D3CC8" w:rsidP="008D3CC8">
      <w:pPr>
        <w:pStyle w:val="a3"/>
        <w:numPr>
          <w:ilvl w:val="0"/>
          <w:numId w:val="6"/>
        </w:numPr>
        <w:spacing w:after="0" w:line="240" w:lineRule="auto"/>
        <w:ind w:left="0" w:firstLine="709"/>
        <w:contextualSpacing w:val="0"/>
        <w:jc w:val="both"/>
        <w:rPr>
          <w:rFonts w:ascii="Times New Roman" w:hAnsi="Times New Roman" w:cs="Times New Roman"/>
          <w:color w:val="000000" w:themeColor="text1"/>
          <w:sz w:val="24"/>
          <w:szCs w:val="24"/>
        </w:rPr>
      </w:pPr>
      <w:r w:rsidRPr="00C411C9">
        <w:rPr>
          <w:rFonts w:ascii="Times New Roman" w:hAnsi="Times New Roman" w:cs="Times New Roman"/>
          <w:color w:val="000000" w:themeColor="text1"/>
          <w:sz w:val="24"/>
          <w:szCs w:val="24"/>
        </w:rPr>
        <w:t>контроль выполнения мероприятий.</w:t>
      </w:r>
    </w:p>
    <w:p w14:paraId="5691E257" w14:textId="4ACDEAB5" w:rsidR="0096501B" w:rsidRDefault="008D3CC8" w:rsidP="00CA6A96">
      <w:pPr>
        <w:pStyle w:val="a3"/>
        <w:numPr>
          <w:ilvl w:val="1"/>
          <w:numId w:val="2"/>
        </w:numPr>
        <w:spacing w:after="0" w:line="240" w:lineRule="auto"/>
        <w:ind w:left="0" w:firstLine="709"/>
        <w:contextualSpacing w:val="0"/>
        <w:jc w:val="both"/>
        <w:rPr>
          <w:rFonts w:ascii="Times New Roman" w:hAnsi="Times New Roman" w:cs="Times New Roman"/>
          <w:color w:val="000000" w:themeColor="text1"/>
          <w:sz w:val="24"/>
          <w:szCs w:val="24"/>
        </w:rPr>
      </w:pPr>
      <w:r w:rsidRPr="00C411C9">
        <w:rPr>
          <w:rFonts w:ascii="Times New Roman" w:hAnsi="Times New Roman" w:cs="Times New Roman"/>
          <w:color w:val="000000" w:themeColor="text1"/>
          <w:sz w:val="24"/>
          <w:szCs w:val="24"/>
        </w:rPr>
        <w:t>Решение Комитета</w:t>
      </w:r>
      <w:r w:rsidR="004F3C9B" w:rsidRPr="00C411C9">
        <w:rPr>
          <w:rFonts w:ascii="Times New Roman" w:hAnsi="Times New Roman" w:cs="Times New Roman"/>
          <w:color w:val="000000" w:themeColor="text1"/>
          <w:sz w:val="24"/>
          <w:szCs w:val="24"/>
        </w:rPr>
        <w:t xml:space="preserve"> </w:t>
      </w:r>
      <w:r w:rsidRPr="00C411C9">
        <w:rPr>
          <w:rFonts w:ascii="Times New Roman" w:hAnsi="Times New Roman" w:cs="Times New Roman"/>
          <w:color w:val="000000" w:themeColor="text1"/>
          <w:sz w:val="24"/>
          <w:szCs w:val="24"/>
        </w:rPr>
        <w:t>оформляется протоколом. Допускается ведение протокола в электронном виде.</w:t>
      </w:r>
      <w:r w:rsidR="00D46757">
        <w:rPr>
          <w:rFonts w:ascii="Times New Roman" w:hAnsi="Times New Roman" w:cs="Times New Roman"/>
          <w:color w:val="000000" w:themeColor="text1"/>
          <w:sz w:val="24"/>
          <w:szCs w:val="24"/>
        </w:rPr>
        <w:t xml:space="preserve"> </w:t>
      </w:r>
    </w:p>
    <w:p w14:paraId="58B1F5D3" w14:textId="66FCE777" w:rsidR="00D46757" w:rsidRPr="00C411C9" w:rsidRDefault="00D46757" w:rsidP="00CA6A96">
      <w:pPr>
        <w:pStyle w:val="a3"/>
        <w:numPr>
          <w:ilvl w:val="1"/>
          <w:numId w:val="2"/>
        </w:numPr>
        <w:spacing w:after="0" w:line="240" w:lineRule="auto"/>
        <w:ind w:left="0" w:firstLine="709"/>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Протоколы заседаний Комитетов Бизнеса </w:t>
      </w:r>
      <w:r w:rsidR="007205F4">
        <w:rPr>
          <w:rFonts w:ascii="Times New Roman" w:hAnsi="Times New Roman" w:cs="Times New Roman"/>
          <w:color w:val="000000" w:themeColor="text1"/>
          <w:sz w:val="24"/>
          <w:szCs w:val="24"/>
        </w:rPr>
        <w:t>направляются по электронной почте</w:t>
      </w:r>
      <w:r>
        <w:rPr>
          <w:rFonts w:ascii="Times New Roman" w:hAnsi="Times New Roman" w:cs="Times New Roman"/>
          <w:color w:val="000000" w:themeColor="text1"/>
          <w:sz w:val="24"/>
          <w:szCs w:val="24"/>
        </w:rPr>
        <w:t xml:space="preserve"> секретарю Управляющего Комитета (могут быть выгружены на файловом ресурсе </w:t>
      </w:r>
      <w:hyperlink r:id="rId8" w:history="1">
        <w:r w:rsidR="00167339" w:rsidRPr="00167339">
          <w:rPr>
            <w:rStyle w:val="ab"/>
            <w:rFonts w:ascii="Times New Roman" w:hAnsi="Times New Roman" w:cs="Times New Roman"/>
            <w:sz w:val="24"/>
            <w:szCs w:val="24"/>
          </w:rPr>
          <w:t>\\ie.corp\dfs\ЕСЭ АО_УК\Охрана труда\37_Комитет по безопасности производства\02_Протоколы Бизнесов и Филиалов</w:t>
        </w:r>
      </w:hyperlink>
      <w:r>
        <w:rPr>
          <w:rFonts w:ascii="Times New Roman" w:hAnsi="Times New Roman" w:cs="Times New Roman"/>
          <w:color w:val="000000" w:themeColor="text1"/>
          <w:sz w:val="24"/>
          <w:szCs w:val="24"/>
        </w:rPr>
        <w:t>) в течение 3 рабочих дней после проведения заседания.</w:t>
      </w:r>
    </w:p>
    <w:p w14:paraId="27A632EC" w14:textId="49BDA67F" w:rsidR="008D3CC8" w:rsidRPr="003F6F42" w:rsidRDefault="008D3CC8" w:rsidP="00CA6A96">
      <w:pPr>
        <w:pStyle w:val="a3"/>
        <w:numPr>
          <w:ilvl w:val="1"/>
          <w:numId w:val="2"/>
        </w:numPr>
        <w:spacing w:after="0" w:line="240" w:lineRule="auto"/>
        <w:ind w:left="0" w:firstLine="709"/>
        <w:contextualSpacing w:val="0"/>
        <w:jc w:val="both"/>
        <w:rPr>
          <w:rFonts w:ascii="Times New Roman" w:hAnsi="Times New Roman" w:cs="Times New Roman"/>
          <w:color w:val="000000" w:themeColor="text1"/>
          <w:sz w:val="24"/>
          <w:szCs w:val="24"/>
        </w:rPr>
      </w:pPr>
      <w:r w:rsidRPr="00C411C9">
        <w:rPr>
          <w:rFonts w:ascii="Times New Roman" w:hAnsi="Times New Roman" w:cs="Times New Roman"/>
          <w:color w:val="000000" w:themeColor="text1"/>
          <w:sz w:val="24"/>
          <w:szCs w:val="24"/>
        </w:rPr>
        <w:t xml:space="preserve">Для информирования работников </w:t>
      </w:r>
      <w:r w:rsidR="00AA0D35">
        <w:rPr>
          <w:rFonts w:ascii="Times New Roman" w:hAnsi="Times New Roman" w:cs="Times New Roman"/>
          <w:color w:val="000000" w:themeColor="text1"/>
          <w:sz w:val="24"/>
          <w:szCs w:val="24"/>
        </w:rPr>
        <w:t xml:space="preserve">Бизнеса и Филиала </w:t>
      </w:r>
      <w:r w:rsidR="00F54FB4" w:rsidRPr="00C411C9">
        <w:rPr>
          <w:rFonts w:ascii="Times New Roman" w:hAnsi="Times New Roman" w:cs="Times New Roman"/>
          <w:color w:val="000000" w:themeColor="text1"/>
          <w:sz w:val="24"/>
          <w:szCs w:val="24"/>
        </w:rPr>
        <w:t xml:space="preserve">о принятых </w:t>
      </w:r>
      <w:r w:rsidR="007205F4" w:rsidRPr="00C411C9">
        <w:rPr>
          <w:rFonts w:ascii="Times New Roman" w:hAnsi="Times New Roman" w:cs="Times New Roman"/>
          <w:color w:val="000000" w:themeColor="text1"/>
          <w:sz w:val="24"/>
          <w:szCs w:val="24"/>
        </w:rPr>
        <w:t>решениях</w:t>
      </w:r>
      <w:r w:rsidR="007205F4">
        <w:rPr>
          <w:rFonts w:ascii="Times New Roman" w:hAnsi="Times New Roman" w:cs="Times New Roman"/>
          <w:color w:val="000000" w:themeColor="text1"/>
          <w:sz w:val="24"/>
          <w:szCs w:val="24"/>
        </w:rPr>
        <w:t xml:space="preserve">, </w:t>
      </w:r>
      <w:r w:rsidR="007205F4" w:rsidRPr="003F6F42">
        <w:rPr>
          <w:rFonts w:ascii="Times New Roman" w:hAnsi="Times New Roman" w:cs="Times New Roman"/>
          <w:color w:val="000000" w:themeColor="text1"/>
          <w:sz w:val="24"/>
          <w:szCs w:val="24"/>
        </w:rPr>
        <w:t xml:space="preserve">секретарем совещания </w:t>
      </w:r>
      <w:r w:rsidR="00F54FB4" w:rsidRPr="003F6F42">
        <w:rPr>
          <w:rFonts w:ascii="Times New Roman" w:hAnsi="Times New Roman" w:cs="Times New Roman"/>
          <w:color w:val="000000" w:themeColor="text1"/>
          <w:sz w:val="24"/>
          <w:szCs w:val="24"/>
        </w:rPr>
        <w:t>осуществляется рассылка протокола заседания Комитета.</w:t>
      </w:r>
    </w:p>
    <w:p w14:paraId="02F7D6FF" w14:textId="13560C00" w:rsidR="0096501B" w:rsidRPr="00FE25E0" w:rsidRDefault="00F81A5B" w:rsidP="00343D7D">
      <w:pPr>
        <w:pStyle w:val="a3"/>
        <w:numPr>
          <w:ilvl w:val="1"/>
          <w:numId w:val="2"/>
        </w:numPr>
        <w:spacing w:after="0" w:line="240" w:lineRule="auto"/>
        <w:ind w:left="0" w:firstLine="709"/>
        <w:contextualSpacing w:val="0"/>
        <w:jc w:val="both"/>
        <w:rPr>
          <w:rFonts w:ascii="Times New Roman" w:hAnsi="Times New Roman" w:cs="Times New Roman"/>
          <w:color w:val="FF0000"/>
          <w:sz w:val="24"/>
          <w:szCs w:val="24"/>
        </w:rPr>
      </w:pPr>
      <w:r w:rsidRPr="003F6F42">
        <w:rPr>
          <w:rFonts w:ascii="Times New Roman" w:hAnsi="Times New Roman" w:cs="Times New Roman"/>
          <w:color w:val="000000" w:themeColor="text1"/>
          <w:sz w:val="24"/>
          <w:szCs w:val="24"/>
        </w:rPr>
        <w:t>Ответственный секретарь Комитета</w:t>
      </w:r>
      <w:r w:rsidR="00F844ED" w:rsidRPr="003F6F42">
        <w:rPr>
          <w:rFonts w:ascii="Times New Roman" w:hAnsi="Times New Roman" w:cs="Times New Roman"/>
          <w:color w:val="000000" w:themeColor="text1"/>
          <w:sz w:val="24"/>
          <w:szCs w:val="24"/>
        </w:rPr>
        <w:t xml:space="preserve"> Бизнеса или Филиала</w:t>
      </w:r>
      <w:r w:rsidRPr="003F6F42">
        <w:rPr>
          <w:rFonts w:ascii="Times New Roman" w:hAnsi="Times New Roman" w:cs="Times New Roman"/>
          <w:color w:val="000000" w:themeColor="text1"/>
          <w:sz w:val="24"/>
          <w:szCs w:val="24"/>
        </w:rPr>
        <w:t xml:space="preserve"> информирует Председателя </w:t>
      </w:r>
      <w:r w:rsidR="00F844ED" w:rsidRPr="003F6F42">
        <w:rPr>
          <w:rFonts w:ascii="Times New Roman" w:hAnsi="Times New Roman" w:cs="Times New Roman"/>
          <w:color w:val="000000" w:themeColor="text1"/>
          <w:sz w:val="24"/>
          <w:szCs w:val="24"/>
        </w:rPr>
        <w:t xml:space="preserve">о </w:t>
      </w:r>
      <w:r w:rsidR="007205F4" w:rsidRPr="003F6F42">
        <w:rPr>
          <w:rFonts w:ascii="Times New Roman" w:hAnsi="Times New Roman" w:cs="Times New Roman"/>
          <w:color w:val="000000" w:themeColor="text1"/>
          <w:sz w:val="24"/>
          <w:szCs w:val="24"/>
        </w:rPr>
        <w:t>статусе исполнения решений</w:t>
      </w:r>
      <w:r w:rsidR="00D46757" w:rsidRPr="003F6F42">
        <w:rPr>
          <w:rFonts w:ascii="Times New Roman" w:hAnsi="Times New Roman" w:cs="Times New Roman"/>
          <w:color w:val="000000" w:themeColor="text1"/>
          <w:sz w:val="24"/>
          <w:szCs w:val="24"/>
        </w:rPr>
        <w:t xml:space="preserve"> предыдущего протокола</w:t>
      </w:r>
      <w:r w:rsidR="00F844ED" w:rsidRPr="003F6F42">
        <w:rPr>
          <w:rFonts w:ascii="Times New Roman" w:hAnsi="Times New Roman" w:cs="Times New Roman"/>
          <w:color w:val="000000" w:themeColor="text1"/>
          <w:sz w:val="24"/>
          <w:szCs w:val="24"/>
        </w:rPr>
        <w:t xml:space="preserve"> заседания</w:t>
      </w:r>
      <w:r w:rsidR="00343D7D" w:rsidRPr="003F6F42">
        <w:rPr>
          <w:rFonts w:ascii="Times New Roman" w:hAnsi="Times New Roman" w:cs="Times New Roman"/>
          <w:color w:val="000000" w:themeColor="text1"/>
          <w:sz w:val="24"/>
          <w:szCs w:val="24"/>
        </w:rPr>
        <w:t xml:space="preserve"> Комитета</w:t>
      </w:r>
      <w:r w:rsidR="00D46757" w:rsidRPr="003F6F42">
        <w:rPr>
          <w:rFonts w:ascii="Times New Roman" w:hAnsi="Times New Roman" w:cs="Times New Roman"/>
          <w:color w:val="000000" w:themeColor="text1"/>
          <w:sz w:val="24"/>
          <w:szCs w:val="24"/>
        </w:rPr>
        <w:t xml:space="preserve">, </w:t>
      </w:r>
      <w:r w:rsidR="00F844ED" w:rsidRPr="003F6F42">
        <w:rPr>
          <w:rFonts w:ascii="Times New Roman" w:hAnsi="Times New Roman" w:cs="Times New Roman"/>
          <w:color w:val="000000" w:themeColor="text1"/>
          <w:sz w:val="24"/>
          <w:szCs w:val="24"/>
        </w:rPr>
        <w:t xml:space="preserve">а также </w:t>
      </w:r>
      <w:r w:rsidR="00D46757" w:rsidRPr="003F6F42">
        <w:rPr>
          <w:rFonts w:ascii="Times New Roman" w:hAnsi="Times New Roman" w:cs="Times New Roman"/>
          <w:color w:val="000000" w:themeColor="text1"/>
          <w:sz w:val="24"/>
          <w:szCs w:val="24"/>
        </w:rPr>
        <w:t xml:space="preserve">информирует о присутствующих участниках </w:t>
      </w:r>
      <w:r w:rsidR="00F844ED" w:rsidRPr="003F6F42">
        <w:rPr>
          <w:rFonts w:ascii="Times New Roman" w:hAnsi="Times New Roman" w:cs="Times New Roman"/>
          <w:color w:val="000000" w:themeColor="text1"/>
          <w:sz w:val="24"/>
          <w:szCs w:val="24"/>
        </w:rPr>
        <w:t>заседания</w:t>
      </w:r>
      <w:r w:rsidRPr="00FE25E0">
        <w:rPr>
          <w:rFonts w:ascii="Times New Roman" w:hAnsi="Times New Roman" w:cs="Times New Roman"/>
          <w:sz w:val="24"/>
          <w:szCs w:val="24"/>
        </w:rPr>
        <w:t>.</w:t>
      </w:r>
      <w:r w:rsidR="00343D7D">
        <w:rPr>
          <w:rFonts w:ascii="Times New Roman" w:hAnsi="Times New Roman" w:cs="Times New Roman"/>
          <w:color w:val="FF0000"/>
          <w:sz w:val="24"/>
          <w:szCs w:val="24"/>
        </w:rPr>
        <w:br w:type="page"/>
      </w:r>
    </w:p>
    <w:tbl>
      <w:tblPr>
        <w:tblStyle w:val="ac"/>
        <w:tblW w:w="0" w:type="auto"/>
        <w:tblInd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9"/>
      </w:tblGrid>
      <w:tr w:rsidR="00FE25E0" w14:paraId="5587E3AF" w14:textId="77777777" w:rsidTr="00FE25E0">
        <w:tc>
          <w:tcPr>
            <w:tcW w:w="4949" w:type="dxa"/>
          </w:tcPr>
          <w:p w14:paraId="1631FE9E" w14:textId="77777777" w:rsidR="00FE25E0" w:rsidRPr="00B8249D" w:rsidRDefault="00FE25E0" w:rsidP="00FE25E0">
            <w:pPr>
              <w:pStyle w:val="a3"/>
              <w:jc w:val="right"/>
              <w:outlineLvl w:val="0"/>
              <w:rPr>
                <w:rFonts w:ascii="Times New Roman" w:hAnsi="Times New Roman" w:cs="Times New Roman"/>
                <w:sz w:val="20"/>
                <w:szCs w:val="20"/>
              </w:rPr>
            </w:pPr>
            <w:r w:rsidRPr="00B8249D">
              <w:rPr>
                <w:rFonts w:ascii="Times New Roman" w:hAnsi="Times New Roman" w:cs="Times New Roman"/>
                <w:sz w:val="20"/>
                <w:szCs w:val="20"/>
              </w:rPr>
              <w:lastRenderedPageBreak/>
              <w:t>Приложение № 1</w:t>
            </w:r>
          </w:p>
          <w:p w14:paraId="3ABF3CAF" w14:textId="485F66F0" w:rsidR="00FE25E0" w:rsidRPr="00FE25E0" w:rsidRDefault="00FE25E0" w:rsidP="00FE25E0">
            <w:pPr>
              <w:pStyle w:val="a3"/>
              <w:jc w:val="right"/>
              <w:outlineLvl w:val="0"/>
              <w:rPr>
                <w:rFonts w:ascii="Times New Roman" w:hAnsi="Times New Roman" w:cs="Times New Roman"/>
                <w:b/>
                <w:bCs/>
                <w:sz w:val="24"/>
                <w:szCs w:val="24"/>
              </w:rPr>
            </w:pPr>
          </w:p>
        </w:tc>
      </w:tr>
    </w:tbl>
    <w:p w14:paraId="54576A2E" w14:textId="592DA96D" w:rsidR="00F76357" w:rsidRPr="00FE25E0" w:rsidRDefault="0096501B" w:rsidP="00FE25E0">
      <w:pPr>
        <w:spacing w:before="240" w:after="240" w:line="240" w:lineRule="auto"/>
        <w:jc w:val="center"/>
        <w:rPr>
          <w:rFonts w:ascii="Times New Roman" w:hAnsi="Times New Roman" w:cs="Times New Roman"/>
          <w:b/>
          <w:bCs/>
          <w:sz w:val="24"/>
          <w:szCs w:val="24"/>
        </w:rPr>
      </w:pPr>
      <w:r>
        <w:rPr>
          <w:rFonts w:ascii="Times New Roman" w:hAnsi="Times New Roman" w:cs="Times New Roman"/>
          <w:b/>
          <w:bCs/>
          <w:sz w:val="24"/>
          <w:szCs w:val="24"/>
        </w:rPr>
        <w:t>Организационная структура управления безопасностью труда в группе Компаний АО «</w:t>
      </w:r>
      <w:r w:rsidR="00AE0313">
        <w:rPr>
          <w:rFonts w:ascii="Times New Roman" w:hAnsi="Times New Roman" w:cs="Times New Roman"/>
          <w:b/>
          <w:bCs/>
          <w:sz w:val="24"/>
          <w:szCs w:val="24"/>
        </w:rPr>
        <w:t>ЭН+ ГЕНЕРАЦИЯ</w:t>
      </w:r>
      <w:r>
        <w:rPr>
          <w:rFonts w:ascii="Times New Roman" w:hAnsi="Times New Roman" w:cs="Times New Roman"/>
          <w:b/>
          <w:bCs/>
          <w:sz w:val="24"/>
          <w:szCs w:val="24"/>
        </w:rPr>
        <w:t>»</w:t>
      </w:r>
    </w:p>
    <w:p w14:paraId="2D506CA6" w14:textId="1ABBEB42" w:rsidR="00EB292E" w:rsidRDefault="00216828" w:rsidP="00F76357">
      <w:pPr>
        <w:spacing w:after="0" w:line="240" w:lineRule="auto"/>
        <w:jc w:val="center"/>
        <w:sectPr w:rsidR="00EB292E" w:rsidSect="008B4B37">
          <w:pgSz w:w="11906" w:h="16838"/>
          <w:pgMar w:top="426" w:right="851" w:bottom="1134" w:left="1701" w:header="709" w:footer="709" w:gutter="0"/>
          <w:cols w:space="708"/>
          <w:docGrid w:linePitch="360"/>
        </w:sectPr>
      </w:pPr>
      <w:r>
        <w:object w:dxaOrig="8940" w:dyaOrig="13845" w14:anchorId="21B307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95.05pt;height:612.3pt" o:ole="">
            <v:imagedata r:id="rId9" o:title=""/>
          </v:shape>
          <o:OLEObject Type="Embed" ProgID="Visio.Drawing.15" ShapeID="_x0000_i1028" DrawAspect="Content" ObjectID="_1795335551" r:id="rId10"/>
        </w:object>
      </w:r>
    </w:p>
    <w:p w14:paraId="6D27CFC6" w14:textId="77777777" w:rsidR="00FE25E0" w:rsidRDefault="00FE25E0" w:rsidP="00FE25E0">
      <w:pPr>
        <w:autoSpaceDE w:val="0"/>
        <w:autoSpaceDN w:val="0"/>
        <w:adjustRightInd w:val="0"/>
        <w:spacing w:after="0" w:line="240" w:lineRule="auto"/>
        <w:rPr>
          <w:rFonts w:ascii="Times New Roman" w:hAnsi="Times New Roman" w:cs="Times New Roman"/>
          <w:b/>
          <w:bCs/>
          <w:color w:val="000000"/>
          <w:sz w:val="24"/>
          <w:szCs w:val="24"/>
        </w:rPr>
      </w:pPr>
    </w:p>
    <w:tbl>
      <w:tblPr>
        <w:tblStyle w:val="ac"/>
        <w:tblW w:w="0" w:type="auto"/>
        <w:tblInd w:w="4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tblGrid>
      <w:tr w:rsidR="00FE25E0" w:rsidRPr="00B8249D" w14:paraId="2BEA51C3" w14:textId="77777777" w:rsidTr="00FE25E0">
        <w:tc>
          <w:tcPr>
            <w:tcW w:w="4954" w:type="dxa"/>
          </w:tcPr>
          <w:p w14:paraId="66B5059E" w14:textId="153AA7F4" w:rsidR="00FE25E0" w:rsidRPr="00B8249D" w:rsidRDefault="00FE25E0" w:rsidP="00FE25E0">
            <w:pPr>
              <w:pStyle w:val="a3"/>
              <w:jc w:val="right"/>
              <w:outlineLvl w:val="0"/>
              <w:rPr>
                <w:rFonts w:ascii="Times New Roman" w:hAnsi="Times New Roman" w:cs="Times New Roman"/>
                <w:b/>
                <w:bCs/>
                <w:sz w:val="20"/>
                <w:szCs w:val="20"/>
              </w:rPr>
            </w:pPr>
            <w:r w:rsidRPr="00B8249D">
              <w:rPr>
                <w:rFonts w:ascii="Times New Roman" w:hAnsi="Times New Roman" w:cs="Times New Roman"/>
                <w:b/>
                <w:bCs/>
                <w:sz w:val="20"/>
                <w:szCs w:val="20"/>
              </w:rPr>
              <w:t>Приложение № 2</w:t>
            </w:r>
          </w:p>
          <w:p w14:paraId="32276213" w14:textId="09060528" w:rsidR="00FE25E0" w:rsidRPr="00B8249D" w:rsidRDefault="00FE25E0" w:rsidP="00FE25E0">
            <w:pPr>
              <w:pStyle w:val="a3"/>
              <w:jc w:val="right"/>
              <w:outlineLvl w:val="0"/>
              <w:rPr>
                <w:rFonts w:ascii="Times New Roman" w:hAnsi="Times New Roman" w:cs="Times New Roman"/>
                <w:b/>
                <w:bCs/>
                <w:sz w:val="20"/>
                <w:szCs w:val="20"/>
              </w:rPr>
            </w:pPr>
          </w:p>
        </w:tc>
      </w:tr>
    </w:tbl>
    <w:p w14:paraId="3139D87F" w14:textId="02255483" w:rsidR="005C7780" w:rsidRPr="005C7780" w:rsidRDefault="005C7780" w:rsidP="00FE25E0">
      <w:pPr>
        <w:autoSpaceDE w:val="0"/>
        <w:autoSpaceDN w:val="0"/>
        <w:adjustRightInd w:val="0"/>
        <w:spacing w:before="240" w:after="0" w:line="240" w:lineRule="auto"/>
        <w:ind w:firstLine="709"/>
        <w:jc w:val="center"/>
        <w:rPr>
          <w:rFonts w:ascii="Times New Roman" w:hAnsi="Times New Roman" w:cs="Times New Roman"/>
          <w:b/>
          <w:bCs/>
          <w:color w:val="000000"/>
          <w:sz w:val="24"/>
          <w:szCs w:val="24"/>
        </w:rPr>
      </w:pPr>
      <w:r w:rsidRPr="005C7780">
        <w:rPr>
          <w:rFonts w:ascii="Times New Roman" w:hAnsi="Times New Roman" w:cs="Times New Roman"/>
          <w:b/>
          <w:bCs/>
          <w:color w:val="000000"/>
          <w:sz w:val="24"/>
          <w:szCs w:val="24"/>
        </w:rPr>
        <w:t>Структура и функционал рабочих групп</w:t>
      </w:r>
    </w:p>
    <w:p w14:paraId="133343A6" w14:textId="77777777" w:rsidR="005C7780" w:rsidRPr="005C7780" w:rsidRDefault="005C7780" w:rsidP="006359D5">
      <w:pPr>
        <w:autoSpaceDE w:val="0"/>
        <w:autoSpaceDN w:val="0"/>
        <w:adjustRightInd w:val="0"/>
        <w:spacing w:after="240" w:line="240" w:lineRule="auto"/>
        <w:ind w:firstLine="709"/>
        <w:jc w:val="center"/>
        <w:rPr>
          <w:rFonts w:ascii="Times New Roman" w:hAnsi="Times New Roman" w:cs="Times New Roman"/>
          <w:b/>
          <w:bCs/>
          <w:color w:val="000000"/>
          <w:sz w:val="24"/>
          <w:szCs w:val="24"/>
        </w:rPr>
      </w:pPr>
      <w:r w:rsidRPr="005C7780">
        <w:rPr>
          <w:rFonts w:ascii="Times New Roman" w:hAnsi="Times New Roman" w:cs="Times New Roman"/>
          <w:b/>
          <w:bCs/>
          <w:color w:val="000000"/>
          <w:sz w:val="24"/>
          <w:szCs w:val="24"/>
        </w:rPr>
        <w:t>(пример)</w:t>
      </w:r>
    </w:p>
    <w:p w14:paraId="30B70408" w14:textId="77777777" w:rsidR="005C7780" w:rsidRPr="005C7780" w:rsidRDefault="005C7780" w:rsidP="005C7780">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5C7780">
        <w:rPr>
          <w:rFonts w:ascii="Times New Roman" w:hAnsi="Times New Roman" w:cs="Times New Roman"/>
          <w:b/>
          <w:bCs/>
          <w:color w:val="000000"/>
          <w:sz w:val="24"/>
          <w:szCs w:val="24"/>
        </w:rPr>
        <w:t>Рабочая группа по вращающимся и движущимся частям механизмов</w:t>
      </w:r>
    </w:p>
    <w:p w14:paraId="782280BE" w14:textId="77777777" w:rsidR="005C7780" w:rsidRPr="005C7780" w:rsidRDefault="005C7780" w:rsidP="005C7780">
      <w:pPr>
        <w:autoSpaceDE w:val="0"/>
        <w:autoSpaceDN w:val="0"/>
        <w:adjustRightInd w:val="0"/>
        <w:spacing w:after="0" w:line="240" w:lineRule="auto"/>
        <w:ind w:firstLine="709"/>
        <w:jc w:val="both"/>
        <w:rPr>
          <w:rFonts w:ascii="Times New Roman" w:hAnsi="Times New Roman" w:cs="Times New Roman"/>
          <w:color w:val="000000"/>
          <w:sz w:val="24"/>
          <w:szCs w:val="24"/>
        </w:rPr>
      </w:pPr>
      <w:r w:rsidRPr="005C7780">
        <w:rPr>
          <w:rFonts w:ascii="Times New Roman" w:hAnsi="Times New Roman" w:cs="Times New Roman"/>
          <w:b/>
          <w:bCs/>
          <w:color w:val="000000"/>
          <w:sz w:val="24"/>
          <w:szCs w:val="24"/>
        </w:rPr>
        <w:t xml:space="preserve">Задача: </w:t>
      </w:r>
      <w:r w:rsidRPr="005C7780">
        <w:rPr>
          <w:rFonts w:ascii="Times New Roman" w:hAnsi="Times New Roman" w:cs="Times New Roman"/>
          <w:color w:val="000000"/>
          <w:sz w:val="24"/>
          <w:szCs w:val="24"/>
        </w:rPr>
        <w:t>Снижение рисков получения травм от воздействия вращающихся и движущихся частей механизмов.</w:t>
      </w:r>
    </w:p>
    <w:p w14:paraId="5EB1F10F" w14:textId="77777777" w:rsidR="005C7780" w:rsidRPr="005C7780" w:rsidRDefault="005C7780" w:rsidP="005C7780">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5C7780">
        <w:rPr>
          <w:rFonts w:ascii="Times New Roman" w:hAnsi="Times New Roman" w:cs="Times New Roman"/>
          <w:b/>
          <w:bCs/>
          <w:color w:val="000000"/>
          <w:sz w:val="24"/>
          <w:szCs w:val="24"/>
        </w:rPr>
        <w:t>Состав рабочей группы:</w:t>
      </w:r>
    </w:p>
    <w:p w14:paraId="6B79A5FC" w14:textId="72B4AE5C" w:rsidR="005C7780" w:rsidRPr="005C7780" w:rsidRDefault="005C7780" w:rsidP="005C7780">
      <w:pPr>
        <w:pStyle w:val="a3"/>
        <w:numPr>
          <w:ilvl w:val="0"/>
          <w:numId w:val="9"/>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5C7780">
        <w:rPr>
          <w:rFonts w:ascii="Times New Roman" w:hAnsi="Times New Roman" w:cs="Times New Roman"/>
          <w:sz w:val="24"/>
          <w:szCs w:val="24"/>
        </w:rPr>
        <w:t>руководитель структурного подразделения/</w:t>
      </w:r>
      <w:r w:rsidR="00343D7D">
        <w:rPr>
          <w:rFonts w:ascii="Times New Roman" w:hAnsi="Times New Roman" w:cs="Times New Roman"/>
          <w:sz w:val="24"/>
          <w:szCs w:val="24"/>
        </w:rPr>
        <w:t>линейный руководитель</w:t>
      </w:r>
      <w:r w:rsidRPr="005C7780">
        <w:rPr>
          <w:rFonts w:ascii="Times New Roman" w:hAnsi="Times New Roman" w:cs="Times New Roman"/>
          <w:sz w:val="24"/>
          <w:szCs w:val="24"/>
        </w:rPr>
        <w:t>;</w:t>
      </w:r>
    </w:p>
    <w:p w14:paraId="34E1B713" w14:textId="40F29BFC" w:rsidR="005C7780" w:rsidRPr="005C7780" w:rsidRDefault="005C7780" w:rsidP="005C7780">
      <w:pPr>
        <w:pStyle w:val="a3"/>
        <w:numPr>
          <w:ilvl w:val="0"/>
          <w:numId w:val="9"/>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5C7780">
        <w:rPr>
          <w:rFonts w:ascii="Times New Roman" w:hAnsi="Times New Roman" w:cs="Times New Roman"/>
          <w:sz w:val="24"/>
          <w:szCs w:val="24"/>
        </w:rPr>
        <w:t>работник подразделения (</w:t>
      </w:r>
      <w:r w:rsidR="00343D7D">
        <w:rPr>
          <w:rFonts w:ascii="Times New Roman" w:hAnsi="Times New Roman" w:cs="Times New Roman"/>
          <w:sz w:val="24"/>
          <w:szCs w:val="24"/>
        </w:rPr>
        <w:t xml:space="preserve">специалист, </w:t>
      </w:r>
      <w:r w:rsidRPr="005C7780">
        <w:rPr>
          <w:rFonts w:ascii="Times New Roman" w:hAnsi="Times New Roman" w:cs="Times New Roman"/>
          <w:sz w:val="24"/>
          <w:szCs w:val="24"/>
        </w:rPr>
        <w:t>слесарь, машинист-обходчик, электромонтер и т.д.);</w:t>
      </w:r>
    </w:p>
    <w:p w14:paraId="52391790" w14:textId="35F485E6" w:rsidR="005C7780" w:rsidRPr="005C7780" w:rsidRDefault="005C7780" w:rsidP="005C7780">
      <w:pPr>
        <w:pStyle w:val="a3"/>
        <w:numPr>
          <w:ilvl w:val="0"/>
          <w:numId w:val="9"/>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5C7780">
        <w:rPr>
          <w:rFonts w:ascii="Times New Roman" w:hAnsi="Times New Roman" w:cs="Times New Roman"/>
          <w:sz w:val="24"/>
          <w:szCs w:val="24"/>
        </w:rPr>
        <w:t>специалист СОТ.</w:t>
      </w:r>
    </w:p>
    <w:p w14:paraId="7349C9F9" w14:textId="77777777" w:rsidR="005C7780" w:rsidRPr="005C7780" w:rsidRDefault="005C7780" w:rsidP="005C7780">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5C7780">
        <w:rPr>
          <w:rFonts w:ascii="Times New Roman" w:hAnsi="Times New Roman" w:cs="Times New Roman"/>
          <w:b/>
          <w:bCs/>
          <w:color w:val="000000"/>
          <w:sz w:val="24"/>
          <w:szCs w:val="24"/>
        </w:rPr>
        <w:t>Функционал:</w:t>
      </w:r>
    </w:p>
    <w:p w14:paraId="70D64D6A" w14:textId="002E9C27" w:rsidR="005C7780" w:rsidRPr="005C7780" w:rsidRDefault="005C7780" w:rsidP="005C7780">
      <w:pPr>
        <w:pStyle w:val="a3"/>
        <w:numPr>
          <w:ilvl w:val="0"/>
          <w:numId w:val="9"/>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5C7780">
        <w:rPr>
          <w:rFonts w:ascii="Times New Roman" w:hAnsi="Times New Roman" w:cs="Times New Roman"/>
          <w:sz w:val="24"/>
          <w:szCs w:val="24"/>
        </w:rPr>
        <w:t>анализ происшествий в подразделении, связанных с вращающимися и движущимися частями механизмов;</w:t>
      </w:r>
    </w:p>
    <w:p w14:paraId="6864D45D" w14:textId="2300A9DA" w:rsidR="005C7780" w:rsidRPr="005C7780" w:rsidRDefault="005C7780" w:rsidP="005C7780">
      <w:pPr>
        <w:pStyle w:val="a3"/>
        <w:numPr>
          <w:ilvl w:val="0"/>
          <w:numId w:val="9"/>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5C7780">
        <w:rPr>
          <w:rFonts w:ascii="Times New Roman" w:hAnsi="Times New Roman" w:cs="Times New Roman"/>
          <w:sz w:val="24"/>
          <w:szCs w:val="24"/>
        </w:rPr>
        <w:t>проверка всего оборудования подразделения на предмет выявления рисков получения травм от воздействия вращающихся и движущихся механизмов;</w:t>
      </w:r>
    </w:p>
    <w:p w14:paraId="7F33F389" w14:textId="462693F9" w:rsidR="005C7780" w:rsidRPr="005C7780" w:rsidRDefault="005C7780" w:rsidP="005C7780">
      <w:pPr>
        <w:pStyle w:val="a3"/>
        <w:numPr>
          <w:ilvl w:val="0"/>
          <w:numId w:val="9"/>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5C7780">
        <w:rPr>
          <w:rFonts w:ascii="Times New Roman" w:hAnsi="Times New Roman" w:cs="Times New Roman"/>
          <w:sz w:val="24"/>
          <w:szCs w:val="24"/>
        </w:rPr>
        <w:t>проверка оборудования на предмет соответствия паспортным требованиям (наличие ограждений и блокировок, концевых выключателей и т.д.)</w:t>
      </w:r>
    </w:p>
    <w:p w14:paraId="0712C35D" w14:textId="2C85C974" w:rsidR="005C7780" w:rsidRPr="005C7780" w:rsidRDefault="005C7780" w:rsidP="005C7780">
      <w:pPr>
        <w:pStyle w:val="a3"/>
        <w:numPr>
          <w:ilvl w:val="0"/>
          <w:numId w:val="9"/>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5C7780">
        <w:rPr>
          <w:rFonts w:ascii="Times New Roman" w:hAnsi="Times New Roman" w:cs="Times New Roman"/>
          <w:sz w:val="24"/>
          <w:szCs w:val="24"/>
        </w:rPr>
        <w:t>проверка инструкций по охране труда для работников, занятых на этом оборудовании;</w:t>
      </w:r>
    </w:p>
    <w:p w14:paraId="75DD6C2C" w14:textId="2FDDFEC7" w:rsidR="005C7780" w:rsidRDefault="005C7780" w:rsidP="005C7780">
      <w:pPr>
        <w:pStyle w:val="a3"/>
        <w:numPr>
          <w:ilvl w:val="0"/>
          <w:numId w:val="9"/>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5C7780">
        <w:rPr>
          <w:rFonts w:ascii="Times New Roman" w:hAnsi="Times New Roman" w:cs="Times New Roman"/>
          <w:sz w:val="24"/>
          <w:szCs w:val="24"/>
        </w:rPr>
        <w:t>проверка регламентов по техническому обслуживанию оборудования на предмет учета требований по обслуживанию защитных приспособлений (ограждения, блокировки, и т.д.), исполнения требований этих регламентов;</w:t>
      </w:r>
    </w:p>
    <w:p w14:paraId="7283EC0F" w14:textId="2A336C0F" w:rsidR="008104EF" w:rsidRPr="005C7780" w:rsidRDefault="008104EF" w:rsidP="005C7780">
      <w:pPr>
        <w:pStyle w:val="a3"/>
        <w:numPr>
          <w:ilvl w:val="0"/>
          <w:numId w:val="9"/>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анализ собранной информации;</w:t>
      </w:r>
    </w:p>
    <w:p w14:paraId="40F48671" w14:textId="4A6B7666" w:rsidR="007818BE" w:rsidRPr="005C7780" w:rsidRDefault="005C7780" w:rsidP="005C7780">
      <w:pPr>
        <w:pStyle w:val="a3"/>
        <w:numPr>
          <w:ilvl w:val="0"/>
          <w:numId w:val="9"/>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5C7780">
        <w:rPr>
          <w:rFonts w:ascii="Times New Roman" w:hAnsi="Times New Roman" w:cs="Times New Roman"/>
          <w:sz w:val="24"/>
          <w:szCs w:val="24"/>
        </w:rPr>
        <w:t>подготовка предложений по разработке проекта документа, регламентирующего процесс устранения рисков получения травм от воздействия вращающихся и движущихся частей механизмов.</w:t>
      </w:r>
    </w:p>
    <w:p w14:paraId="5E855E10" w14:textId="3D767A08" w:rsidR="007818BE" w:rsidRPr="005C7780" w:rsidRDefault="007818BE" w:rsidP="005C7780">
      <w:pPr>
        <w:pStyle w:val="a3"/>
        <w:spacing w:after="0" w:line="240" w:lineRule="auto"/>
        <w:ind w:left="0" w:firstLine="709"/>
        <w:contextualSpacing w:val="0"/>
        <w:jc w:val="both"/>
        <w:rPr>
          <w:rFonts w:ascii="Times New Roman" w:hAnsi="Times New Roman" w:cs="Times New Roman"/>
          <w:sz w:val="24"/>
          <w:szCs w:val="24"/>
        </w:rPr>
      </w:pPr>
    </w:p>
    <w:p w14:paraId="0534662B" w14:textId="1891E3D4" w:rsidR="007818BE" w:rsidRDefault="007818BE" w:rsidP="005C7780">
      <w:pPr>
        <w:pStyle w:val="a3"/>
        <w:spacing w:after="0" w:line="240" w:lineRule="auto"/>
        <w:ind w:left="0"/>
        <w:contextualSpacing w:val="0"/>
        <w:jc w:val="center"/>
        <w:rPr>
          <w:rFonts w:ascii="Times New Roman" w:hAnsi="Times New Roman" w:cs="Times New Roman"/>
          <w:sz w:val="24"/>
          <w:szCs w:val="24"/>
        </w:rPr>
      </w:pPr>
    </w:p>
    <w:p w14:paraId="26A1E704" w14:textId="2C285168" w:rsidR="007818BE" w:rsidRDefault="007818BE" w:rsidP="00534FD8">
      <w:pPr>
        <w:pStyle w:val="a3"/>
        <w:spacing w:after="0" w:line="240" w:lineRule="auto"/>
        <w:ind w:left="0"/>
        <w:contextualSpacing w:val="0"/>
        <w:jc w:val="both"/>
        <w:rPr>
          <w:rFonts w:ascii="Times New Roman" w:hAnsi="Times New Roman" w:cs="Times New Roman"/>
          <w:sz w:val="24"/>
          <w:szCs w:val="24"/>
        </w:rPr>
      </w:pPr>
    </w:p>
    <w:p w14:paraId="21C7CB2A" w14:textId="08C9CF92" w:rsidR="007818BE" w:rsidRDefault="007818BE" w:rsidP="00534FD8">
      <w:pPr>
        <w:pStyle w:val="a3"/>
        <w:spacing w:after="0" w:line="240" w:lineRule="auto"/>
        <w:ind w:left="0"/>
        <w:contextualSpacing w:val="0"/>
        <w:jc w:val="both"/>
        <w:rPr>
          <w:rFonts w:ascii="Times New Roman" w:hAnsi="Times New Roman" w:cs="Times New Roman"/>
          <w:sz w:val="24"/>
          <w:szCs w:val="24"/>
        </w:rPr>
      </w:pPr>
    </w:p>
    <w:p w14:paraId="412CC830" w14:textId="6E08C375" w:rsidR="007818BE" w:rsidRDefault="007818BE" w:rsidP="00534FD8">
      <w:pPr>
        <w:pStyle w:val="a3"/>
        <w:spacing w:after="0" w:line="240" w:lineRule="auto"/>
        <w:ind w:left="0"/>
        <w:contextualSpacing w:val="0"/>
        <w:jc w:val="both"/>
        <w:rPr>
          <w:rFonts w:ascii="Times New Roman" w:hAnsi="Times New Roman" w:cs="Times New Roman"/>
          <w:sz w:val="24"/>
          <w:szCs w:val="24"/>
        </w:rPr>
      </w:pPr>
    </w:p>
    <w:p w14:paraId="613F6087" w14:textId="57671327" w:rsidR="007818BE" w:rsidRDefault="007818BE" w:rsidP="00534FD8">
      <w:pPr>
        <w:pStyle w:val="a3"/>
        <w:spacing w:after="0" w:line="240" w:lineRule="auto"/>
        <w:ind w:left="0"/>
        <w:contextualSpacing w:val="0"/>
        <w:jc w:val="both"/>
        <w:rPr>
          <w:rFonts w:ascii="Times New Roman" w:hAnsi="Times New Roman" w:cs="Times New Roman"/>
          <w:sz w:val="24"/>
          <w:szCs w:val="24"/>
        </w:rPr>
      </w:pPr>
    </w:p>
    <w:p w14:paraId="28569F87" w14:textId="1E32C826" w:rsidR="007818BE" w:rsidRDefault="007818BE" w:rsidP="00534FD8">
      <w:pPr>
        <w:pStyle w:val="a3"/>
        <w:spacing w:after="0" w:line="240" w:lineRule="auto"/>
        <w:ind w:left="0"/>
        <w:contextualSpacing w:val="0"/>
        <w:jc w:val="both"/>
        <w:rPr>
          <w:rFonts w:ascii="Times New Roman" w:hAnsi="Times New Roman" w:cs="Times New Roman"/>
          <w:sz w:val="24"/>
          <w:szCs w:val="24"/>
        </w:rPr>
      </w:pPr>
    </w:p>
    <w:p w14:paraId="1D3525EF" w14:textId="1AFD0A48" w:rsidR="007818BE" w:rsidRDefault="007818BE" w:rsidP="00534FD8">
      <w:pPr>
        <w:pStyle w:val="a3"/>
        <w:spacing w:after="0" w:line="240" w:lineRule="auto"/>
        <w:ind w:left="0"/>
        <w:contextualSpacing w:val="0"/>
        <w:jc w:val="both"/>
        <w:rPr>
          <w:rFonts w:ascii="Times New Roman" w:hAnsi="Times New Roman" w:cs="Times New Roman"/>
          <w:sz w:val="24"/>
          <w:szCs w:val="24"/>
        </w:rPr>
      </w:pPr>
    </w:p>
    <w:p w14:paraId="7880386E" w14:textId="6A01D0B7" w:rsidR="007818BE" w:rsidRDefault="007818BE" w:rsidP="00534FD8">
      <w:pPr>
        <w:pStyle w:val="a3"/>
        <w:spacing w:after="0" w:line="240" w:lineRule="auto"/>
        <w:ind w:left="0"/>
        <w:contextualSpacing w:val="0"/>
        <w:jc w:val="both"/>
        <w:rPr>
          <w:rFonts w:ascii="Times New Roman" w:hAnsi="Times New Roman" w:cs="Times New Roman"/>
          <w:sz w:val="24"/>
          <w:szCs w:val="24"/>
        </w:rPr>
      </w:pPr>
    </w:p>
    <w:p w14:paraId="62B0E6F4" w14:textId="3798FCC0" w:rsidR="007818BE" w:rsidRDefault="007818BE" w:rsidP="00534FD8">
      <w:pPr>
        <w:pStyle w:val="a3"/>
        <w:spacing w:after="0" w:line="240" w:lineRule="auto"/>
        <w:ind w:left="0"/>
        <w:contextualSpacing w:val="0"/>
        <w:jc w:val="both"/>
        <w:rPr>
          <w:rFonts w:ascii="Times New Roman" w:hAnsi="Times New Roman" w:cs="Times New Roman"/>
          <w:sz w:val="24"/>
          <w:szCs w:val="24"/>
        </w:rPr>
      </w:pPr>
    </w:p>
    <w:p w14:paraId="032530FD" w14:textId="44D50837" w:rsidR="007818BE" w:rsidRDefault="007818BE" w:rsidP="00534FD8">
      <w:pPr>
        <w:pStyle w:val="a3"/>
        <w:spacing w:after="0" w:line="240" w:lineRule="auto"/>
        <w:ind w:left="0"/>
        <w:contextualSpacing w:val="0"/>
        <w:jc w:val="both"/>
        <w:rPr>
          <w:rFonts w:ascii="Times New Roman" w:hAnsi="Times New Roman" w:cs="Times New Roman"/>
          <w:sz w:val="24"/>
          <w:szCs w:val="24"/>
        </w:rPr>
      </w:pPr>
    </w:p>
    <w:p w14:paraId="3BA90990" w14:textId="5EE0B326" w:rsidR="007818BE" w:rsidRDefault="007818BE" w:rsidP="00534FD8">
      <w:pPr>
        <w:pStyle w:val="a3"/>
        <w:spacing w:after="0" w:line="240" w:lineRule="auto"/>
        <w:ind w:left="0"/>
        <w:contextualSpacing w:val="0"/>
        <w:jc w:val="both"/>
        <w:rPr>
          <w:rFonts w:ascii="Times New Roman" w:hAnsi="Times New Roman" w:cs="Times New Roman"/>
          <w:sz w:val="24"/>
          <w:szCs w:val="24"/>
        </w:rPr>
      </w:pPr>
    </w:p>
    <w:p w14:paraId="6D45B0D6" w14:textId="259E017F" w:rsidR="007818BE" w:rsidRDefault="007818BE" w:rsidP="00534FD8">
      <w:pPr>
        <w:pStyle w:val="a3"/>
        <w:spacing w:after="0" w:line="240" w:lineRule="auto"/>
        <w:ind w:left="0"/>
        <w:contextualSpacing w:val="0"/>
        <w:jc w:val="both"/>
        <w:rPr>
          <w:rFonts w:ascii="Times New Roman" w:hAnsi="Times New Roman" w:cs="Times New Roman"/>
          <w:sz w:val="24"/>
          <w:szCs w:val="24"/>
        </w:rPr>
      </w:pPr>
    </w:p>
    <w:p w14:paraId="39AC3370" w14:textId="1E3E2269" w:rsidR="007818BE" w:rsidRDefault="007818BE" w:rsidP="00534FD8">
      <w:pPr>
        <w:pStyle w:val="a3"/>
        <w:spacing w:after="0" w:line="240" w:lineRule="auto"/>
        <w:ind w:left="0"/>
        <w:contextualSpacing w:val="0"/>
        <w:jc w:val="both"/>
        <w:rPr>
          <w:rFonts w:ascii="Times New Roman" w:hAnsi="Times New Roman" w:cs="Times New Roman"/>
          <w:sz w:val="24"/>
          <w:szCs w:val="24"/>
        </w:rPr>
      </w:pPr>
    </w:p>
    <w:p w14:paraId="50BADE00" w14:textId="2BE38742" w:rsidR="007818BE" w:rsidRDefault="007818BE" w:rsidP="00534FD8">
      <w:pPr>
        <w:pStyle w:val="a3"/>
        <w:spacing w:after="0" w:line="240" w:lineRule="auto"/>
        <w:ind w:left="0"/>
        <w:contextualSpacing w:val="0"/>
        <w:jc w:val="both"/>
        <w:rPr>
          <w:rFonts w:ascii="Times New Roman" w:hAnsi="Times New Roman" w:cs="Times New Roman"/>
          <w:sz w:val="24"/>
          <w:szCs w:val="24"/>
        </w:rPr>
      </w:pPr>
    </w:p>
    <w:p w14:paraId="52C8BFF9" w14:textId="7A799ADB" w:rsidR="007818BE" w:rsidRDefault="007818BE" w:rsidP="00534FD8">
      <w:pPr>
        <w:pStyle w:val="a3"/>
        <w:spacing w:after="0" w:line="240" w:lineRule="auto"/>
        <w:ind w:left="0"/>
        <w:contextualSpacing w:val="0"/>
        <w:jc w:val="both"/>
        <w:rPr>
          <w:rFonts w:ascii="Times New Roman" w:hAnsi="Times New Roman" w:cs="Times New Roman"/>
          <w:sz w:val="24"/>
          <w:szCs w:val="24"/>
        </w:rPr>
      </w:pPr>
    </w:p>
    <w:p w14:paraId="2636B6E0" w14:textId="1C1277D5" w:rsidR="007818BE" w:rsidRDefault="007818BE" w:rsidP="00534FD8">
      <w:pPr>
        <w:pStyle w:val="a3"/>
        <w:spacing w:after="0" w:line="240" w:lineRule="auto"/>
        <w:ind w:left="0"/>
        <w:contextualSpacing w:val="0"/>
        <w:jc w:val="both"/>
        <w:rPr>
          <w:rFonts w:ascii="Times New Roman" w:hAnsi="Times New Roman" w:cs="Times New Roman"/>
          <w:sz w:val="24"/>
          <w:szCs w:val="24"/>
        </w:rPr>
      </w:pPr>
    </w:p>
    <w:p w14:paraId="0B8BF2A9" w14:textId="12E8ED6D" w:rsidR="007818BE" w:rsidRDefault="007818BE" w:rsidP="00534FD8">
      <w:pPr>
        <w:pStyle w:val="a3"/>
        <w:spacing w:after="0" w:line="240" w:lineRule="auto"/>
        <w:ind w:left="0"/>
        <w:contextualSpacing w:val="0"/>
        <w:jc w:val="both"/>
        <w:rPr>
          <w:rFonts w:ascii="Times New Roman" w:hAnsi="Times New Roman" w:cs="Times New Roman"/>
          <w:sz w:val="24"/>
          <w:szCs w:val="24"/>
        </w:rPr>
      </w:pPr>
    </w:p>
    <w:p w14:paraId="0CE932A3" w14:textId="694847FE" w:rsidR="007818BE" w:rsidRDefault="007818BE" w:rsidP="00534FD8">
      <w:pPr>
        <w:pStyle w:val="a3"/>
        <w:spacing w:after="0" w:line="240" w:lineRule="auto"/>
        <w:ind w:left="0"/>
        <w:contextualSpacing w:val="0"/>
        <w:jc w:val="both"/>
        <w:rPr>
          <w:rFonts w:ascii="Times New Roman" w:hAnsi="Times New Roman" w:cs="Times New Roman"/>
          <w:sz w:val="24"/>
          <w:szCs w:val="24"/>
        </w:rPr>
      </w:pPr>
    </w:p>
    <w:p w14:paraId="14FEBEA2" w14:textId="7C2F5803" w:rsidR="00AA6F58" w:rsidRDefault="00AA6F58" w:rsidP="00534FD8">
      <w:pPr>
        <w:pStyle w:val="a3"/>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br w:type="page"/>
      </w:r>
    </w:p>
    <w:tbl>
      <w:tblPr>
        <w:tblStyle w:val="ac"/>
        <w:tblW w:w="0" w:type="auto"/>
        <w:tblInd w:w="4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tblGrid>
      <w:tr w:rsidR="00FE25E0" w14:paraId="08E412AE" w14:textId="77777777" w:rsidTr="00FE25E0">
        <w:tc>
          <w:tcPr>
            <w:tcW w:w="4954" w:type="dxa"/>
          </w:tcPr>
          <w:p w14:paraId="10C9006A" w14:textId="2BDEA4B3" w:rsidR="00FE25E0" w:rsidRPr="00B8249D" w:rsidRDefault="00FE25E0" w:rsidP="00FE25E0">
            <w:pPr>
              <w:pStyle w:val="a3"/>
              <w:jc w:val="right"/>
              <w:outlineLvl w:val="0"/>
              <w:rPr>
                <w:rFonts w:ascii="Times New Roman" w:hAnsi="Times New Roman" w:cs="Times New Roman"/>
                <w:b/>
                <w:bCs/>
                <w:sz w:val="20"/>
                <w:szCs w:val="20"/>
              </w:rPr>
            </w:pPr>
            <w:r w:rsidRPr="00B8249D">
              <w:rPr>
                <w:rFonts w:ascii="Times New Roman" w:hAnsi="Times New Roman" w:cs="Times New Roman"/>
                <w:b/>
                <w:bCs/>
                <w:sz w:val="20"/>
                <w:szCs w:val="20"/>
              </w:rPr>
              <w:lastRenderedPageBreak/>
              <w:t>Приложение № 3</w:t>
            </w:r>
          </w:p>
          <w:p w14:paraId="3CF7C8ED" w14:textId="1BED969B" w:rsidR="00FE25E0" w:rsidRPr="00FE25E0" w:rsidRDefault="00FE25E0" w:rsidP="00FE25E0">
            <w:pPr>
              <w:pStyle w:val="a3"/>
              <w:jc w:val="right"/>
              <w:outlineLvl w:val="0"/>
              <w:rPr>
                <w:rFonts w:ascii="Times New Roman" w:hAnsi="Times New Roman" w:cs="Times New Roman"/>
                <w:sz w:val="24"/>
                <w:szCs w:val="24"/>
              </w:rPr>
            </w:pPr>
          </w:p>
        </w:tc>
      </w:tr>
    </w:tbl>
    <w:p w14:paraId="6BE8E6DF" w14:textId="77777777" w:rsidR="007818BE" w:rsidRDefault="007818BE" w:rsidP="007818BE">
      <w:pPr>
        <w:pStyle w:val="a3"/>
        <w:spacing w:before="240" w:after="0" w:line="240" w:lineRule="auto"/>
        <w:ind w:left="0"/>
        <w:contextualSpacing w:val="0"/>
        <w:jc w:val="center"/>
        <w:rPr>
          <w:rFonts w:ascii="Times New Roman" w:hAnsi="Times New Roman" w:cs="Times New Roman"/>
          <w:b/>
          <w:bCs/>
          <w:sz w:val="24"/>
          <w:szCs w:val="24"/>
        </w:rPr>
      </w:pPr>
      <w:r w:rsidRPr="007818BE">
        <w:rPr>
          <w:rFonts w:ascii="Times New Roman" w:hAnsi="Times New Roman" w:cs="Times New Roman"/>
          <w:b/>
          <w:bCs/>
          <w:sz w:val="24"/>
          <w:szCs w:val="24"/>
        </w:rPr>
        <w:t xml:space="preserve">Порядок проведения заседания управляющего комитета </w:t>
      </w:r>
    </w:p>
    <w:p w14:paraId="730FAE3C" w14:textId="62CC840F" w:rsidR="007818BE" w:rsidRDefault="007818BE" w:rsidP="007818BE">
      <w:pPr>
        <w:pStyle w:val="a3"/>
        <w:spacing w:after="240" w:line="240" w:lineRule="auto"/>
        <w:ind w:left="0"/>
        <w:contextualSpacing w:val="0"/>
        <w:jc w:val="center"/>
        <w:rPr>
          <w:rFonts w:ascii="Times New Roman" w:hAnsi="Times New Roman" w:cs="Times New Roman"/>
          <w:b/>
          <w:bCs/>
          <w:sz w:val="24"/>
          <w:szCs w:val="24"/>
        </w:rPr>
      </w:pPr>
      <w:r w:rsidRPr="007818BE">
        <w:rPr>
          <w:rFonts w:ascii="Times New Roman" w:hAnsi="Times New Roman" w:cs="Times New Roman"/>
          <w:b/>
          <w:bCs/>
          <w:sz w:val="24"/>
          <w:szCs w:val="24"/>
        </w:rPr>
        <w:t>по производственной безопасности АО «</w:t>
      </w:r>
      <w:r w:rsidR="00AE0313">
        <w:rPr>
          <w:rFonts w:ascii="Times New Roman" w:hAnsi="Times New Roman" w:cs="Times New Roman"/>
          <w:b/>
          <w:bCs/>
          <w:sz w:val="24"/>
          <w:szCs w:val="24"/>
        </w:rPr>
        <w:t>ЭН+ ГЕНЕРАЦИЯ</w:t>
      </w:r>
      <w:r w:rsidRPr="007818BE">
        <w:rPr>
          <w:rFonts w:ascii="Times New Roman" w:hAnsi="Times New Roman" w:cs="Times New Roman"/>
          <w:b/>
          <w:bCs/>
          <w:sz w:val="24"/>
          <w:szCs w:val="24"/>
        </w:rPr>
        <w:t>»</w:t>
      </w:r>
    </w:p>
    <w:p w14:paraId="1BD11270" w14:textId="3DE25EE6" w:rsidR="00BB7669" w:rsidRDefault="00BB7669" w:rsidP="00BB7669">
      <w:pPr>
        <w:pStyle w:val="a3"/>
        <w:numPr>
          <w:ilvl w:val="0"/>
          <w:numId w:val="8"/>
        </w:numPr>
        <w:spacing w:after="240" w:line="240" w:lineRule="auto"/>
        <w:ind w:left="0" w:firstLine="709"/>
        <w:contextualSpacing w:val="0"/>
        <w:outlineLvl w:val="1"/>
        <w:rPr>
          <w:rFonts w:ascii="Times New Roman" w:hAnsi="Times New Roman" w:cs="Times New Roman"/>
          <w:b/>
          <w:bCs/>
          <w:sz w:val="24"/>
          <w:szCs w:val="24"/>
        </w:rPr>
      </w:pPr>
      <w:r>
        <w:rPr>
          <w:rFonts w:ascii="Times New Roman" w:hAnsi="Times New Roman" w:cs="Times New Roman"/>
          <w:b/>
          <w:bCs/>
          <w:sz w:val="24"/>
          <w:szCs w:val="24"/>
        </w:rPr>
        <w:t>Общие положения</w:t>
      </w:r>
    </w:p>
    <w:p w14:paraId="6092832D" w14:textId="363D1420" w:rsidR="007818BE" w:rsidRPr="00BB7669" w:rsidRDefault="007818BE" w:rsidP="00BB7669">
      <w:pPr>
        <w:pStyle w:val="a3"/>
        <w:numPr>
          <w:ilvl w:val="1"/>
          <w:numId w:val="8"/>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BB7669">
        <w:rPr>
          <w:rFonts w:ascii="Times New Roman" w:hAnsi="Times New Roman" w:cs="Times New Roman"/>
          <w:sz w:val="24"/>
          <w:szCs w:val="24"/>
        </w:rPr>
        <w:t xml:space="preserve">Периодичность проведения заседаний </w:t>
      </w:r>
      <w:r w:rsidR="00123D33">
        <w:rPr>
          <w:rFonts w:ascii="Times New Roman" w:hAnsi="Times New Roman" w:cs="Times New Roman"/>
          <w:sz w:val="24"/>
          <w:szCs w:val="24"/>
        </w:rPr>
        <w:t xml:space="preserve">Управляющего </w:t>
      </w:r>
      <w:r w:rsidRPr="00BB7669">
        <w:rPr>
          <w:rFonts w:ascii="Times New Roman" w:hAnsi="Times New Roman" w:cs="Times New Roman"/>
          <w:sz w:val="24"/>
          <w:szCs w:val="24"/>
        </w:rPr>
        <w:t>Комитета –</w:t>
      </w:r>
      <w:r w:rsidR="00FA5BCD">
        <w:rPr>
          <w:rFonts w:ascii="Times New Roman" w:hAnsi="Times New Roman" w:cs="Times New Roman"/>
          <w:sz w:val="24"/>
          <w:szCs w:val="24"/>
        </w:rPr>
        <w:t xml:space="preserve"> не менее 6 раз в год (февраль, апрель, июнь, август, октябрь, декабрь)</w:t>
      </w:r>
      <w:r w:rsidRPr="00BB7669">
        <w:rPr>
          <w:rFonts w:ascii="Times New Roman" w:hAnsi="Times New Roman" w:cs="Times New Roman"/>
          <w:sz w:val="24"/>
          <w:szCs w:val="24"/>
        </w:rPr>
        <w:t xml:space="preserve"> </w:t>
      </w:r>
      <w:r w:rsidR="00FA5BCD">
        <w:rPr>
          <w:rFonts w:ascii="Times New Roman" w:hAnsi="Times New Roman" w:cs="Times New Roman"/>
          <w:sz w:val="24"/>
          <w:szCs w:val="24"/>
        </w:rPr>
        <w:t xml:space="preserve">в </w:t>
      </w:r>
      <w:r w:rsidRPr="00BB7669">
        <w:rPr>
          <w:rFonts w:ascii="Times New Roman" w:hAnsi="Times New Roman" w:cs="Times New Roman"/>
          <w:sz w:val="24"/>
          <w:szCs w:val="24"/>
        </w:rPr>
        <w:t>третью среду месяца с 9:00 до 12:00 (</w:t>
      </w:r>
      <w:proofErr w:type="spellStart"/>
      <w:r w:rsidRPr="00BB7669">
        <w:rPr>
          <w:rFonts w:ascii="Times New Roman" w:hAnsi="Times New Roman" w:cs="Times New Roman"/>
          <w:sz w:val="24"/>
          <w:szCs w:val="24"/>
        </w:rPr>
        <w:t>мск</w:t>
      </w:r>
      <w:proofErr w:type="spellEnd"/>
      <w:r w:rsidRPr="00BB7669">
        <w:rPr>
          <w:rFonts w:ascii="Times New Roman" w:hAnsi="Times New Roman" w:cs="Times New Roman"/>
          <w:sz w:val="24"/>
          <w:szCs w:val="24"/>
        </w:rPr>
        <w:t>).</w:t>
      </w:r>
      <w:r w:rsidR="00FA5BCD">
        <w:rPr>
          <w:rFonts w:ascii="Times New Roman" w:hAnsi="Times New Roman" w:cs="Times New Roman"/>
          <w:sz w:val="24"/>
          <w:szCs w:val="24"/>
        </w:rPr>
        <w:t xml:space="preserve"> Внеочередное заседание Управляющего Комитета может быть назначено по решению Председателя Комитета.</w:t>
      </w:r>
    </w:p>
    <w:p w14:paraId="6FBF4F1B" w14:textId="3DB93F19" w:rsidR="007818BE" w:rsidRPr="007818BE" w:rsidRDefault="007818BE" w:rsidP="00BB7669">
      <w:pPr>
        <w:pStyle w:val="a3"/>
        <w:numPr>
          <w:ilvl w:val="1"/>
          <w:numId w:val="8"/>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7818BE">
        <w:rPr>
          <w:rFonts w:ascii="Times New Roman" w:hAnsi="Times New Roman" w:cs="Times New Roman"/>
          <w:sz w:val="24"/>
          <w:szCs w:val="24"/>
        </w:rPr>
        <w:t>Формат проведения заседаний Комитета – видеоконференцсвязь (ВКС):</w:t>
      </w:r>
    </w:p>
    <w:p w14:paraId="5EC33EFB" w14:textId="111835C7" w:rsidR="007818BE" w:rsidRPr="007818BE" w:rsidRDefault="007818BE" w:rsidP="00BB7669">
      <w:pPr>
        <w:pStyle w:val="a3"/>
        <w:numPr>
          <w:ilvl w:val="1"/>
          <w:numId w:val="8"/>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7818BE">
        <w:rPr>
          <w:rFonts w:ascii="Times New Roman" w:hAnsi="Times New Roman" w:cs="Times New Roman"/>
          <w:sz w:val="24"/>
          <w:szCs w:val="24"/>
        </w:rPr>
        <w:t xml:space="preserve">Участники заседания прибывают в залы совещаний для проведения ВКС за 15 минут до начала совещания (08:45 </w:t>
      </w:r>
      <w:proofErr w:type="spellStart"/>
      <w:r w:rsidRPr="007818BE">
        <w:rPr>
          <w:rFonts w:ascii="Times New Roman" w:hAnsi="Times New Roman" w:cs="Times New Roman"/>
          <w:sz w:val="24"/>
          <w:szCs w:val="24"/>
        </w:rPr>
        <w:t>мск</w:t>
      </w:r>
      <w:proofErr w:type="spellEnd"/>
      <w:r w:rsidRPr="007818BE">
        <w:rPr>
          <w:rFonts w:ascii="Times New Roman" w:hAnsi="Times New Roman" w:cs="Times New Roman"/>
          <w:sz w:val="24"/>
          <w:szCs w:val="24"/>
        </w:rPr>
        <w:t xml:space="preserve">) для проверки связи и </w:t>
      </w:r>
      <w:r w:rsidR="008104EF">
        <w:rPr>
          <w:rFonts w:ascii="Times New Roman" w:hAnsi="Times New Roman" w:cs="Times New Roman"/>
          <w:sz w:val="24"/>
          <w:szCs w:val="24"/>
        </w:rPr>
        <w:t>состава участников</w:t>
      </w:r>
      <w:r w:rsidRPr="007818BE">
        <w:rPr>
          <w:rFonts w:ascii="Times New Roman" w:hAnsi="Times New Roman" w:cs="Times New Roman"/>
          <w:sz w:val="24"/>
          <w:szCs w:val="24"/>
        </w:rPr>
        <w:t>.</w:t>
      </w:r>
    </w:p>
    <w:p w14:paraId="74CD3A96" w14:textId="41504B48" w:rsidR="007818BE" w:rsidRPr="007818BE" w:rsidRDefault="007818BE" w:rsidP="00BB7669">
      <w:pPr>
        <w:pStyle w:val="a3"/>
        <w:numPr>
          <w:ilvl w:val="1"/>
          <w:numId w:val="8"/>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7818BE">
        <w:rPr>
          <w:rFonts w:ascii="Times New Roman" w:hAnsi="Times New Roman" w:cs="Times New Roman"/>
          <w:sz w:val="24"/>
          <w:szCs w:val="24"/>
        </w:rPr>
        <w:t xml:space="preserve">Подключение участников в </w:t>
      </w:r>
      <w:proofErr w:type="spellStart"/>
      <w:r w:rsidRPr="007818BE">
        <w:rPr>
          <w:rFonts w:ascii="Times New Roman" w:hAnsi="Times New Roman" w:cs="Times New Roman"/>
          <w:sz w:val="24"/>
          <w:szCs w:val="24"/>
        </w:rPr>
        <w:t>аудиоформате</w:t>
      </w:r>
      <w:proofErr w:type="spellEnd"/>
      <w:r w:rsidRPr="007818BE">
        <w:rPr>
          <w:rFonts w:ascii="Times New Roman" w:hAnsi="Times New Roman" w:cs="Times New Roman"/>
          <w:sz w:val="24"/>
          <w:szCs w:val="24"/>
        </w:rPr>
        <w:t xml:space="preserve"> осуществляется только при наличии</w:t>
      </w:r>
      <w:r>
        <w:rPr>
          <w:rFonts w:ascii="Times New Roman" w:hAnsi="Times New Roman" w:cs="Times New Roman"/>
          <w:sz w:val="24"/>
          <w:szCs w:val="24"/>
        </w:rPr>
        <w:t xml:space="preserve"> </w:t>
      </w:r>
      <w:r w:rsidRPr="007818BE">
        <w:rPr>
          <w:rFonts w:ascii="Times New Roman" w:hAnsi="Times New Roman" w:cs="Times New Roman"/>
          <w:sz w:val="24"/>
          <w:szCs w:val="24"/>
        </w:rPr>
        <w:t>объективной причины (командировка, отсутствие зала для проведения ВКС в городе</w:t>
      </w:r>
      <w:r>
        <w:rPr>
          <w:rFonts w:ascii="Times New Roman" w:hAnsi="Times New Roman" w:cs="Times New Roman"/>
          <w:sz w:val="24"/>
          <w:szCs w:val="24"/>
        </w:rPr>
        <w:t xml:space="preserve"> </w:t>
      </w:r>
      <w:r w:rsidRPr="007818BE">
        <w:rPr>
          <w:rFonts w:ascii="Times New Roman" w:hAnsi="Times New Roman" w:cs="Times New Roman"/>
          <w:sz w:val="24"/>
          <w:szCs w:val="24"/>
        </w:rPr>
        <w:t>расположения предприятия и т.п.):</w:t>
      </w:r>
    </w:p>
    <w:p w14:paraId="5A60320E" w14:textId="4081715E" w:rsidR="007818BE" w:rsidRPr="003D7E40" w:rsidRDefault="007818BE" w:rsidP="003D7E40">
      <w:pPr>
        <w:pStyle w:val="a3"/>
        <w:numPr>
          <w:ilvl w:val="0"/>
          <w:numId w:val="9"/>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3D7E40">
        <w:rPr>
          <w:rFonts w:ascii="Times New Roman" w:hAnsi="Times New Roman" w:cs="Times New Roman"/>
          <w:sz w:val="24"/>
          <w:szCs w:val="24"/>
        </w:rPr>
        <w:t xml:space="preserve">заявка на подключение к совещанию в </w:t>
      </w:r>
      <w:proofErr w:type="spellStart"/>
      <w:r w:rsidRPr="003D7E40">
        <w:rPr>
          <w:rFonts w:ascii="Times New Roman" w:hAnsi="Times New Roman" w:cs="Times New Roman"/>
          <w:sz w:val="24"/>
          <w:szCs w:val="24"/>
        </w:rPr>
        <w:t>аудиоформате</w:t>
      </w:r>
      <w:proofErr w:type="spellEnd"/>
      <w:r w:rsidRPr="003D7E40">
        <w:rPr>
          <w:rFonts w:ascii="Times New Roman" w:hAnsi="Times New Roman" w:cs="Times New Roman"/>
          <w:sz w:val="24"/>
          <w:szCs w:val="24"/>
        </w:rPr>
        <w:t xml:space="preserve"> направляется участником по</w:t>
      </w:r>
      <w:r w:rsidR="003D7E40" w:rsidRPr="003D7E40">
        <w:rPr>
          <w:rFonts w:ascii="Times New Roman" w:hAnsi="Times New Roman" w:cs="Times New Roman"/>
          <w:sz w:val="24"/>
          <w:szCs w:val="24"/>
        </w:rPr>
        <w:t xml:space="preserve"> </w:t>
      </w:r>
      <w:r w:rsidRPr="003D7E40">
        <w:rPr>
          <w:rFonts w:ascii="Times New Roman" w:hAnsi="Times New Roman" w:cs="Times New Roman"/>
          <w:sz w:val="24"/>
          <w:szCs w:val="24"/>
        </w:rPr>
        <w:t>электронной почте секретарю Комитета с указанием</w:t>
      </w:r>
      <w:r w:rsidR="003D7E40" w:rsidRPr="003D7E40">
        <w:rPr>
          <w:rFonts w:ascii="Times New Roman" w:hAnsi="Times New Roman" w:cs="Times New Roman"/>
          <w:sz w:val="24"/>
          <w:szCs w:val="24"/>
        </w:rPr>
        <w:t xml:space="preserve"> </w:t>
      </w:r>
      <w:r w:rsidRPr="003D7E40">
        <w:rPr>
          <w:rFonts w:ascii="Times New Roman" w:hAnsi="Times New Roman" w:cs="Times New Roman"/>
          <w:sz w:val="24"/>
          <w:szCs w:val="24"/>
        </w:rPr>
        <w:t>объективной причины и номера</w:t>
      </w:r>
      <w:r w:rsidR="003D7E40" w:rsidRPr="003D7E40">
        <w:rPr>
          <w:rFonts w:ascii="Times New Roman" w:hAnsi="Times New Roman" w:cs="Times New Roman"/>
          <w:sz w:val="24"/>
          <w:szCs w:val="24"/>
        </w:rPr>
        <w:t xml:space="preserve"> </w:t>
      </w:r>
      <w:r w:rsidRPr="003D7E40">
        <w:rPr>
          <w:rFonts w:ascii="Times New Roman" w:hAnsi="Times New Roman" w:cs="Times New Roman"/>
          <w:sz w:val="24"/>
          <w:szCs w:val="24"/>
        </w:rPr>
        <w:t xml:space="preserve">телефона, по которому необходимо подключить участника, не позднее чем за </w:t>
      </w:r>
      <w:r w:rsidR="00067B59">
        <w:rPr>
          <w:rFonts w:ascii="Times New Roman" w:hAnsi="Times New Roman" w:cs="Times New Roman"/>
          <w:sz w:val="24"/>
          <w:szCs w:val="24"/>
        </w:rPr>
        <w:t>1</w:t>
      </w:r>
      <w:r w:rsidR="003D7E40" w:rsidRPr="003D7E40">
        <w:rPr>
          <w:rFonts w:ascii="Times New Roman" w:hAnsi="Times New Roman" w:cs="Times New Roman"/>
          <w:sz w:val="24"/>
          <w:szCs w:val="24"/>
        </w:rPr>
        <w:t xml:space="preserve"> </w:t>
      </w:r>
      <w:r w:rsidRPr="003D7E40">
        <w:rPr>
          <w:rFonts w:ascii="Times New Roman" w:hAnsi="Times New Roman" w:cs="Times New Roman"/>
          <w:sz w:val="24"/>
          <w:szCs w:val="24"/>
        </w:rPr>
        <w:t>рабочи</w:t>
      </w:r>
      <w:r w:rsidR="00067B59">
        <w:rPr>
          <w:rFonts w:ascii="Times New Roman" w:hAnsi="Times New Roman" w:cs="Times New Roman"/>
          <w:sz w:val="24"/>
          <w:szCs w:val="24"/>
        </w:rPr>
        <w:t>й</w:t>
      </w:r>
      <w:r w:rsidRPr="003D7E40">
        <w:rPr>
          <w:rFonts w:ascii="Times New Roman" w:hAnsi="Times New Roman" w:cs="Times New Roman"/>
          <w:sz w:val="24"/>
          <w:szCs w:val="24"/>
        </w:rPr>
        <w:t xml:space="preserve"> д</w:t>
      </w:r>
      <w:r w:rsidR="00067B59">
        <w:rPr>
          <w:rFonts w:ascii="Times New Roman" w:hAnsi="Times New Roman" w:cs="Times New Roman"/>
          <w:sz w:val="24"/>
          <w:szCs w:val="24"/>
        </w:rPr>
        <w:t>ень</w:t>
      </w:r>
      <w:r w:rsidRPr="003D7E40">
        <w:rPr>
          <w:rFonts w:ascii="Times New Roman" w:hAnsi="Times New Roman" w:cs="Times New Roman"/>
          <w:sz w:val="24"/>
          <w:szCs w:val="24"/>
        </w:rPr>
        <w:t xml:space="preserve"> до начала совещания;</w:t>
      </w:r>
    </w:p>
    <w:p w14:paraId="0BFE1FFC" w14:textId="18F02BF2" w:rsidR="007818BE" w:rsidRDefault="007818BE" w:rsidP="003D7E40">
      <w:pPr>
        <w:pStyle w:val="a3"/>
        <w:numPr>
          <w:ilvl w:val="0"/>
          <w:numId w:val="9"/>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3D7E40">
        <w:rPr>
          <w:rFonts w:ascii="Times New Roman" w:hAnsi="Times New Roman" w:cs="Times New Roman"/>
          <w:sz w:val="24"/>
          <w:szCs w:val="24"/>
        </w:rPr>
        <w:t xml:space="preserve">по результатам рассмотрения заявки секретарь Комитета выдает задание на организацию подключения участника в </w:t>
      </w:r>
      <w:proofErr w:type="spellStart"/>
      <w:r w:rsidRPr="003D7E40">
        <w:rPr>
          <w:rFonts w:ascii="Times New Roman" w:hAnsi="Times New Roman" w:cs="Times New Roman"/>
          <w:sz w:val="24"/>
          <w:szCs w:val="24"/>
        </w:rPr>
        <w:t>аудиоформате</w:t>
      </w:r>
      <w:proofErr w:type="spellEnd"/>
      <w:r w:rsidRPr="003D7E40">
        <w:rPr>
          <w:rFonts w:ascii="Times New Roman" w:hAnsi="Times New Roman" w:cs="Times New Roman"/>
          <w:sz w:val="24"/>
          <w:szCs w:val="24"/>
        </w:rPr>
        <w:t xml:space="preserve"> начальнику службы средств диспетчерского и технологического управления ООО «Байкальская энергетическая компания».</w:t>
      </w:r>
    </w:p>
    <w:p w14:paraId="0FC8CDB3" w14:textId="2C902FFC" w:rsidR="003D7E40" w:rsidRPr="003D7E40" w:rsidRDefault="003D7E40" w:rsidP="00BB7669">
      <w:pPr>
        <w:pStyle w:val="a3"/>
        <w:numPr>
          <w:ilvl w:val="1"/>
          <w:numId w:val="8"/>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3D7E40">
        <w:rPr>
          <w:rFonts w:ascii="Times New Roman" w:hAnsi="Times New Roman" w:cs="Times New Roman"/>
          <w:sz w:val="24"/>
          <w:szCs w:val="24"/>
        </w:rPr>
        <w:t>Председатель Комитета осуществляет принятие решений, назначение ответственных и установление сроков выполнения по всем вопросам, рассматриваемым на заседании Комитета</w:t>
      </w:r>
      <w:r>
        <w:rPr>
          <w:rFonts w:ascii="Times New Roman" w:hAnsi="Times New Roman" w:cs="Times New Roman"/>
          <w:sz w:val="24"/>
          <w:szCs w:val="24"/>
        </w:rPr>
        <w:t>.</w:t>
      </w:r>
    </w:p>
    <w:p w14:paraId="02067DD3" w14:textId="4F18A476" w:rsidR="003D7E40" w:rsidRPr="003D7E40" w:rsidRDefault="003D7E40" w:rsidP="00BB7669">
      <w:pPr>
        <w:pStyle w:val="a3"/>
        <w:numPr>
          <w:ilvl w:val="1"/>
          <w:numId w:val="8"/>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3D7E40">
        <w:rPr>
          <w:rFonts w:ascii="Times New Roman" w:hAnsi="Times New Roman" w:cs="Times New Roman"/>
          <w:sz w:val="24"/>
          <w:szCs w:val="24"/>
        </w:rPr>
        <w:t>Заместитель Председателя Комитета осуществляет:</w:t>
      </w:r>
    </w:p>
    <w:p w14:paraId="6A913040" w14:textId="6100C0EB" w:rsidR="003D7E40" w:rsidRPr="003D7E40" w:rsidRDefault="003D7E40" w:rsidP="003D7E40">
      <w:pPr>
        <w:pStyle w:val="a3"/>
        <w:numPr>
          <w:ilvl w:val="0"/>
          <w:numId w:val="9"/>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у</w:t>
      </w:r>
      <w:r w:rsidRPr="003D7E40">
        <w:rPr>
          <w:rFonts w:ascii="Times New Roman" w:hAnsi="Times New Roman" w:cs="Times New Roman"/>
          <w:sz w:val="24"/>
          <w:szCs w:val="24"/>
        </w:rPr>
        <w:t>тверждение повестки заседаний Комитета;</w:t>
      </w:r>
    </w:p>
    <w:p w14:paraId="5EF50667" w14:textId="1875B31D" w:rsidR="003D7E40" w:rsidRPr="003D7E40" w:rsidRDefault="003D7E40" w:rsidP="003D7E40">
      <w:pPr>
        <w:pStyle w:val="a3"/>
        <w:numPr>
          <w:ilvl w:val="0"/>
          <w:numId w:val="9"/>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к</w:t>
      </w:r>
      <w:r w:rsidRPr="003D7E40">
        <w:rPr>
          <w:rFonts w:ascii="Times New Roman" w:hAnsi="Times New Roman" w:cs="Times New Roman"/>
          <w:sz w:val="24"/>
          <w:szCs w:val="24"/>
        </w:rPr>
        <w:t>онтроль выполнения принятых решений;</w:t>
      </w:r>
    </w:p>
    <w:p w14:paraId="7903809F" w14:textId="2309788D" w:rsidR="003D7E40" w:rsidRPr="003D7E40" w:rsidRDefault="003D7E40" w:rsidP="003D7E40">
      <w:pPr>
        <w:pStyle w:val="a3"/>
        <w:numPr>
          <w:ilvl w:val="0"/>
          <w:numId w:val="9"/>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к</w:t>
      </w:r>
      <w:r w:rsidRPr="003D7E40">
        <w:rPr>
          <w:rFonts w:ascii="Times New Roman" w:hAnsi="Times New Roman" w:cs="Times New Roman"/>
          <w:sz w:val="24"/>
          <w:szCs w:val="24"/>
        </w:rPr>
        <w:t>оординацию взаимодействия между участниками Комитета;</w:t>
      </w:r>
    </w:p>
    <w:p w14:paraId="7F6A2120" w14:textId="71E9D671" w:rsidR="003D7E40" w:rsidRDefault="003D7E40" w:rsidP="003D7E40">
      <w:pPr>
        <w:pStyle w:val="a3"/>
        <w:numPr>
          <w:ilvl w:val="0"/>
          <w:numId w:val="9"/>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и</w:t>
      </w:r>
      <w:r w:rsidRPr="003D7E40">
        <w:rPr>
          <w:rFonts w:ascii="Times New Roman" w:hAnsi="Times New Roman" w:cs="Times New Roman"/>
          <w:sz w:val="24"/>
          <w:szCs w:val="24"/>
        </w:rPr>
        <w:t xml:space="preserve">сполнение обязанностей Председателя Комитета при </w:t>
      </w:r>
      <w:r w:rsidR="008104EF">
        <w:rPr>
          <w:rFonts w:ascii="Times New Roman" w:hAnsi="Times New Roman" w:cs="Times New Roman"/>
          <w:sz w:val="24"/>
          <w:szCs w:val="24"/>
        </w:rPr>
        <w:t xml:space="preserve">его </w:t>
      </w:r>
      <w:r w:rsidRPr="003D7E40">
        <w:rPr>
          <w:rFonts w:ascii="Times New Roman" w:hAnsi="Times New Roman" w:cs="Times New Roman"/>
          <w:sz w:val="24"/>
          <w:szCs w:val="24"/>
        </w:rPr>
        <w:t>отсутствии.</w:t>
      </w:r>
    </w:p>
    <w:p w14:paraId="66B6E223" w14:textId="312BF7B5" w:rsidR="003D7E40" w:rsidRDefault="003D7E40" w:rsidP="00123D33">
      <w:pPr>
        <w:pStyle w:val="a3"/>
        <w:numPr>
          <w:ilvl w:val="1"/>
          <w:numId w:val="8"/>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3D7E40">
        <w:rPr>
          <w:rFonts w:ascii="Times New Roman" w:hAnsi="Times New Roman" w:cs="Times New Roman"/>
          <w:sz w:val="24"/>
          <w:szCs w:val="24"/>
        </w:rPr>
        <w:t>Секретарь Комитета осуществляет:</w:t>
      </w:r>
    </w:p>
    <w:p w14:paraId="33831EF0" w14:textId="6585B03A" w:rsidR="003D7E40" w:rsidRPr="003D7E40" w:rsidRDefault="003D7E40" w:rsidP="003D7E40">
      <w:pPr>
        <w:pStyle w:val="a3"/>
        <w:numPr>
          <w:ilvl w:val="0"/>
          <w:numId w:val="9"/>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ф</w:t>
      </w:r>
      <w:r w:rsidRPr="003D7E40">
        <w:rPr>
          <w:rFonts w:ascii="Times New Roman" w:hAnsi="Times New Roman" w:cs="Times New Roman"/>
          <w:sz w:val="24"/>
          <w:szCs w:val="24"/>
        </w:rPr>
        <w:t>ормирование повестки заседаний Комитета;</w:t>
      </w:r>
    </w:p>
    <w:p w14:paraId="4846B1EE" w14:textId="60852A5D" w:rsidR="003D7E40" w:rsidRPr="003D7E40" w:rsidRDefault="003D7E40" w:rsidP="003D7E40">
      <w:pPr>
        <w:pStyle w:val="a3"/>
        <w:numPr>
          <w:ilvl w:val="0"/>
          <w:numId w:val="9"/>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о</w:t>
      </w:r>
      <w:r w:rsidRPr="003D7E40">
        <w:rPr>
          <w:rFonts w:ascii="Times New Roman" w:hAnsi="Times New Roman" w:cs="Times New Roman"/>
          <w:sz w:val="24"/>
          <w:szCs w:val="24"/>
        </w:rPr>
        <w:t>рганизацию проведения заседаний Комитета;</w:t>
      </w:r>
    </w:p>
    <w:p w14:paraId="5B24E202" w14:textId="5CFDC285" w:rsidR="003D7E40" w:rsidRPr="003D7E40" w:rsidRDefault="003D7E40" w:rsidP="003D7E40">
      <w:pPr>
        <w:pStyle w:val="a3"/>
        <w:numPr>
          <w:ilvl w:val="0"/>
          <w:numId w:val="9"/>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3D7E40">
        <w:rPr>
          <w:rFonts w:ascii="Times New Roman" w:hAnsi="Times New Roman" w:cs="Times New Roman"/>
          <w:sz w:val="24"/>
          <w:szCs w:val="24"/>
        </w:rPr>
        <w:t>одготовку протокола заседаний Комитета;</w:t>
      </w:r>
    </w:p>
    <w:p w14:paraId="7ECAAC92" w14:textId="6DCF4271" w:rsidR="003D7E40" w:rsidRPr="003D7E40" w:rsidRDefault="003D7E40" w:rsidP="003D7E40">
      <w:pPr>
        <w:pStyle w:val="a3"/>
        <w:numPr>
          <w:ilvl w:val="0"/>
          <w:numId w:val="9"/>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в</w:t>
      </w:r>
      <w:r w:rsidRPr="003D7E40">
        <w:rPr>
          <w:rFonts w:ascii="Times New Roman" w:hAnsi="Times New Roman" w:cs="Times New Roman"/>
          <w:sz w:val="24"/>
          <w:szCs w:val="24"/>
        </w:rPr>
        <w:t>едение реестра решений заседаний Комитета;</w:t>
      </w:r>
    </w:p>
    <w:p w14:paraId="243F41A3" w14:textId="61AF4460" w:rsidR="00123D33" w:rsidRPr="00123D33" w:rsidRDefault="003D7E40" w:rsidP="00123D33">
      <w:pPr>
        <w:pStyle w:val="a3"/>
        <w:numPr>
          <w:ilvl w:val="0"/>
          <w:numId w:val="9"/>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к</w:t>
      </w:r>
      <w:r w:rsidRPr="003D7E40">
        <w:rPr>
          <w:rFonts w:ascii="Times New Roman" w:hAnsi="Times New Roman" w:cs="Times New Roman"/>
          <w:sz w:val="24"/>
          <w:szCs w:val="24"/>
        </w:rPr>
        <w:t>онтроль выполнения принятых решений.</w:t>
      </w:r>
    </w:p>
    <w:p w14:paraId="2FF8A151" w14:textId="63686544" w:rsidR="00123D33" w:rsidRDefault="00123D33" w:rsidP="00123D33">
      <w:pPr>
        <w:pStyle w:val="a3"/>
        <w:numPr>
          <w:ilvl w:val="0"/>
          <w:numId w:val="8"/>
        </w:numPr>
        <w:spacing w:before="240" w:after="240" w:line="240" w:lineRule="auto"/>
        <w:ind w:left="0" w:firstLine="709"/>
        <w:contextualSpacing w:val="0"/>
        <w:outlineLvl w:val="1"/>
        <w:rPr>
          <w:rFonts w:ascii="Times New Roman" w:hAnsi="Times New Roman" w:cs="Times New Roman"/>
          <w:b/>
          <w:bCs/>
          <w:sz w:val="24"/>
          <w:szCs w:val="24"/>
        </w:rPr>
      </w:pPr>
      <w:r w:rsidRPr="00123D33">
        <w:rPr>
          <w:rFonts w:ascii="Times New Roman" w:hAnsi="Times New Roman" w:cs="Times New Roman"/>
          <w:b/>
          <w:bCs/>
          <w:sz w:val="24"/>
          <w:szCs w:val="24"/>
        </w:rPr>
        <w:t>Обязанности секретаря Управляющего Комитета</w:t>
      </w:r>
    </w:p>
    <w:p w14:paraId="3701DBC3" w14:textId="10DAA0AD" w:rsidR="00123D33" w:rsidRPr="003654A9" w:rsidRDefault="00123D33" w:rsidP="003654A9">
      <w:pPr>
        <w:pStyle w:val="a3"/>
        <w:numPr>
          <w:ilvl w:val="1"/>
          <w:numId w:val="8"/>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3654A9">
        <w:rPr>
          <w:rFonts w:ascii="Times New Roman" w:hAnsi="Times New Roman" w:cs="Times New Roman"/>
          <w:sz w:val="24"/>
          <w:szCs w:val="24"/>
        </w:rPr>
        <w:t xml:space="preserve">Формирование повестки </w:t>
      </w:r>
      <w:r w:rsidR="008104EF">
        <w:rPr>
          <w:rFonts w:ascii="Times New Roman" w:hAnsi="Times New Roman" w:cs="Times New Roman"/>
          <w:sz w:val="24"/>
          <w:szCs w:val="24"/>
        </w:rPr>
        <w:t>заседания</w:t>
      </w:r>
      <w:r w:rsidR="008104EF" w:rsidRPr="003654A9">
        <w:rPr>
          <w:rFonts w:ascii="Times New Roman" w:hAnsi="Times New Roman" w:cs="Times New Roman"/>
          <w:sz w:val="24"/>
          <w:szCs w:val="24"/>
        </w:rPr>
        <w:t xml:space="preserve"> </w:t>
      </w:r>
      <w:r w:rsidRPr="003654A9">
        <w:rPr>
          <w:rFonts w:ascii="Times New Roman" w:hAnsi="Times New Roman" w:cs="Times New Roman"/>
          <w:sz w:val="24"/>
          <w:szCs w:val="24"/>
        </w:rPr>
        <w:t>совместно с Заместителем Председателя Комитета с учетом поступивших предложений и протокольны</w:t>
      </w:r>
      <w:r w:rsidR="00067B59">
        <w:rPr>
          <w:rFonts w:ascii="Times New Roman" w:hAnsi="Times New Roman" w:cs="Times New Roman"/>
          <w:sz w:val="24"/>
          <w:szCs w:val="24"/>
        </w:rPr>
        <w:t>х</w:t>
      </w:r>
      <w:r w:rsidRPr="003654A9">
        <w:rPr>
          <w:rFonts w:ascii="Times New Roman" w:hAnsi="Times New Roman" w:cs="Times New Roman"/>
          <w:sz w:val="24"/>
          <w:szCs w:val="24"/>
        </w:rPr>
        <w:t xml:space="preserve"> решений Комитета, подлежащих рассмотрению.</w:t>
      </w:r>
    </w:p>
    <w:p w14:paraId="39A587DB" w14:textId="04106D4A" w:rsidR="003654A9" w:rsidRDefault="003654A9" w:rsidP="003654A9">
      <w:pPr>
        <w:pStyle w:val="a3"/>
        <w:numPr>
          <w:ilvl w:val="1"/>
          <w:numId w:val="8"/>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3654A9">
        <w:rPr>
          <w:rFonts w:ascii="Times New Roman" w:hAnsi="Times New Roman" w:cs="Times New Roman"/>
          <w:sz w:val="24"/>
          <w:szCs w:val="24"/>
        </w:rPr>
        <w:t>Подготовка протокола заседания Комитета (</w:t>
      </w:r>
      <w:r>
        <w:rPr>
          <w:rFonts w:ascii="Times New Roman" w:hAnsi="Times New Roman" w:cs="Times New Roman"/>
          <w:sz w:val="24"/>
          <w:szCs w:val="24"/>
        </w:rPr>
        <w:t>Форма</w:t>
      </w:r>
      <w:r w:rsidRPr="003654A9">
        <w:rPr>
          <w:rFonts w:ascii="Times New Roman" w:hAnsi="Times New Roman" w:cs="Times New Roman"/>
          <w:sz w:val="24"/>
          <w:szCs w:val="24"/>
        </w:rPr>
        <w:t xml:space="preserve"> № </w:t>
      </w:r>
      <w:r>
        <w:rPr>
          <w:rFonts w:ascii="Times New Roman" w:hAnsi="Times New Roman" w:cs="Times New Roman"/>
          <w:sz w:val="24"/>
          <w:szCs w:val="24"/>
        </w:rPr>
        <w:t>1</w:t>
      </w:r>
      <w:r w:rsidRPr="003654A9">
        <w:rPr>
          <w:rFonts w:ascii="Times New Roman" w:hAnsi="Times New Roman" w:cs="Times New Roman"/>
          <w:sz w:val="24"/>
          <w:szCs w:val="24"/>
        </w:rPr>
        <w:t xml:space="preserve">) в течение </w:t>
      </w:r>
      <w:r>
        <w:rPr>
          <w:rFonts w:ascii="Times New Roman" w:hAnsi="Times New Roman" w:cs="Times New Roman"/>
          <w:sz w:val="24"/>
          <w:szCs w:val="24"/>
        </w:rPr>
        <w:t>2</w:t>
      </w:r>
      <w:r w:rsidRPr="003654A9">
        <w:rPr>
          <w:rFonts w:ascii="Times New Roman" w:hAnsi="Times New Roman" w:cs="Times New Roman"/>
          <w:sz w:val="24"/>
          <w:szCs w:val="24"/>
        </w:rPr>
        <w:t xml:space="preserve"> рабочих дней с даты проведения совещания и рассылка протокола участникам совещания после утверждения.</w:t>
      </w:r>
    </w:p>
    <w:p w14:paraId="1B865A1A" w14:textId="7BFD64A0" w:rsidR="003654A9" w:rsidRPr="003654A9" w:rsidRDefault="003654A9" w:rsidP="003654A9">
      <w:pPr>
        <w:pStyle w:val="a3"/>
        <w:numPr>
          <w:ilvl w:val="1"/>
          <w:numId w:val="8"/>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3654A9">
        <w:rPr>
          <w:rFonts w:ascii="Times New Roman" w:hAnsi="Times New Roman" w:cs="Times New Roman"/>
          <w:sz w:val="24"/>
          <w:szCs w:val="24"/>
        </w:rPr>
        <w:t>Актуализация реестра решений</w:t>
      </w:r>
      <w:r w:rsidR="00D05484">
        <w:rPr>
          <w:rFonts w:ascii="Times New Roman" w:hAnsi="Times New Roman" w:cs="Times New Roman"/>
          <w:sz w:val="24"/>
          <w:szCs w:val="24"/>
        </w:rPr>
        <w:t xml:space="preserve"> (Форма № 2)</w:t>
      </w:r>
      <w:r w:rsidRPr="003654A9">
        <w:rPr>
          <w:rFonts w:ascii="Times New Roman" w:hAnsi="Times New Roman" w:cs="Times New Roman"/>
          <w:sz w:val="24"/>
          <w:szCs w:val="24"/>
        </w:rPr>
        <w:t xml:space="preserve"> в течение </w:t>
      </w:r>
      <w:r>
        <w:rPr>
          <w:rFonts w:ascii="Times New Roman" w:hAnsi="Times New Roman" w:cs="Times New Roman"/>
          <w:sz w:val="24"/>
          <w:szCs w:val="24"/>
        </w:rPr>
        <w:t>3</w:t>
      </w:r>
      <w:r w:rsidRPr="003654A9">
        <w:rPr>
          <w:rFonts w:ascii="Times New Roman" w:hAnsi="Times New Roman" w:cs="Times New Roman"/>
          <w:sz w:val="24"/>
          <w:szCs w:val="24"/>
        </w:rPr>
        <w:t>-х рабочих дней с даты утверждения протокола заседания Комитета.</w:t>
      </w:r>
    </w:p>
    <w:p w14:paraId="3FA04E33" w14:textId="6ED353E1" w:rsidR="003654A9" w:rsidRDefault="003654A9" w:rsidP="003654A9">
      <w:pPr>
        <w:pStyle w:val="a3"/>
        <w:numPr>
          <w:ilvl w:val="1"/>
          <w:numId w:val="8"/>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3654A9">
        <w:rPr>
          <w:rFonts w:ascii="Times New Roman" w:hAnsi="Times New Roman" w:cs="Times New Roman"/>
          <w:sz w:val="24"/>
          <w:szCs w:val="24"/>
        </w:rPr>
        <w:t>Подготовка и размещение в материалах собрания</w:t>
      </w:r>
      <w:r w:rsidR="00CD55D0">
        <w:rPr>
          <w:rFonts w:ascii="Times New Roman" w:hAnsi="Times New Roman" w:cs="Times New Roman"/>
          <w:sz w:val="24"/>
          <w:szCs w:val="24"/>
        </w:rPr>
        <w:t xml:space="preserve"> на файловом ресурсе</w:t>
      </w:r>
      <w:r w:rsidRPr="003654A9">
        <w:rPr>
          <w:rFonts w:ascii="Times New Roman" w:hAnsi="Times New Roman" w:cs="Times New Roman"/>
          <w:sz w:val="24"/>
          <w:szCs w:val="24"/>
        </w:rPr>
        <w:t>:</w:t>
      </w:r>
    </w:p>
    <w:p w14:paraId="2E0FF4CE" w14:textId="659EB4F1" w:rsidR="001C054D" w:rsidRPr="001C054D" w:rsidRDefault="001C054D" w:rsidP="001C054D">
      <w:pPr>
        <w:pStyle w:val="a3"/>
        <w:numPr>
          <w:ilvl w:val="1"/>
          <w:numId w:val="1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а</w:t>
      </w:r>
      <w:r w:rsidRPr="001C054D">
        <w:rPr>
          <w:rFonts w:ascii="Times New Roman" w:hAnsi="Times New Roman" w:cs="Times New Roman"/>
          <w:sz w:val="24"/>
          <w:szCs w:val="24"/>
        </w:rPr>
        <w:t xml:space="preserve">ктуализированного реестра решений – по результатам выполнения п. </w:t>
      </w:r>
      <w:r w:rsidR="00CD55D0">
        <w:rPr>
          <w:rFonts w:ascii="Times New Roman" w:hAnsi="Times New Roman" w:cs="Times New Roman"/>
          <w:sz w:val="24"/>
          <w:szCs w:val="24"/>
        </w:rPr>
        <w:t>2</w:t>
      </w:r>
      <w:r w:rsidRPr="001C054D">
        <w:rPr>
          <w:rFonts w:ascii="Times New Roman" w:hAnsi="Times New Roman" w:cs="Times New Roman"/>
          <w:sz w:val="24"/>
          <w:szCs w:val="24"/>
        </w:rPr>
        <w:t>.3</w:t>
      </w:r>
      <w:r w:rsidR="00CD55D0">
        <w:rPr>
          <w:rFonts w:ascii="Times New Roman" w:hAnsi="Times New Roman" w:cs="Times New Roman"/>
          <w:sz w:val="24"/>
          <w:szCs w:val="24"/>
        </w:rPr>
        <w:t>.</w:t>
      </w:r>
      <w:r w:rsidRPr="001C054D">
        <w:rPr>
          <w:rFonts w:ascii="Times New Roman" w:hAnsi="Times New Roman" w:cs="Times New Roman"/>
          <w:sz w:val="24"/>
          <w:szCs w:val="24"/>
        </w:rPr>
        <w:t xml:space="preserve">; </w:t>
      </w:r>
    </w:p>
    <w:p w14:paraId="24B51EF0" w14:textId="2E52D155" w:rsidR="003654A9" w:rsidRPr="003654A9" w:rsidRDefault="001C054D" w:rsidP="003654A9">
      <w:pPr>
        <w:pStyle w:val="a3"/>
        <w:numPr>
          <w:ilvl w:val="1"/>
          <w:numId w:val="1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п</w:t>
      </w:r>
      <w:r w:rsidR="003654A9" w:rsidRPr="003654A9">
        <w:rPr>
          <w:rFonts w:ascii="Times New Roman" w:hAnsi="Times New Roman" w:cs="Times New Roman"/>
          <w:sz w:val="24"/>
          <w:szCs w:val="24"/>
        </w:rPr>
        <w:t xml:space="preserve">роекта повестки </w:t>
      </w:r>
      <w:r w:rsidR="00CD55D0">
        <w:rPr>
          <w:rFonts w:ascii="Times New Roman" w:hAnsi="Times New Roman" w:cs="Times New Roman"/>
          <w:sz w:val="24"/>
          <w:szCs w:val="24"/>
        </w:rPr>
        <w:t>заседания</w:t>
      </w:r>
      <w:r w:rsidR="00CD55D0" w:rsidRPr="003654A9">
        <w:rPr>
          <w:rFonts w:ascii="Times New Roman" w:hAnsi="Times New Roman" w:cs="Times New Roman"/>
          <w:sz w:val="24"/>
          <w:szCs w:val="24"/>
        </w:rPr>
        <w:t xml:space="preserve"> </w:t>
      </w:r>
      <w:r w:rsidR="003654A9" w:rsidRPr="003654A9">
        <w:rPr>
          <w:rFonts w:ascii="Times New Roman" w:hAnsi="Times New Roman" w:cs="Times New Roman"/>
          <w:sz w:val="24"/>
          <w:szCs w:val="24"/>
        </w:rPr>
        <w:t xml:space="preserve">и проекта отчета о выполнении решений – за 2 рабочих дня до даты заседания Комитета; </w:t>
      </w:r>
    </w:p>
    <w:p w14:paraId="7DCFBE20" w14:textId="5E7BBCF7" w:rsidR="003654A9" w:rsidRPr="003654A9" w:rsidRDefault="001C054D" w:rsidP="003654A9">
      <w:pPr>
        <w:pStyle w:val="a3"/>
        <w:numPr>
          <w:ilvl w:val="1"/>
          <w:numId w:val="1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и</w:t>
      </w:r>
      <w:r w:rsidR="003654A9" w:rsidRPr="003654A9">
        <w:rPr>
          <w:rFonts w:ascii="Times New Roman" w:hAnsi="Times New Roman" w:cs="Times New Roman"/>
          <w:sz w:val="24"/>
          <w:szCs w:val="24"/>
        </w:rPr>
        <w:t xml:space="preserve">тогового пакета документов для рассмотрения на заседании Комитета – в день заседания. </w:t>
      </w:r>
    </w:p>
    <w:p w14:paraId="4C744CDA" w14:textId="5A093CA4" w:rsidR="003654A9" w:rsidRDefault="003654A9" w:rsidP="003654A9">
      <w:pPr>
        <w:pStyle w:val="a3"/>
        <w:numPr>
          <w:ilvl w:val="1"/>
          <w:numId w:val="8"/>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3654A9">
        <w:rPr>
          <w:rFonts w:ascii="Times New Roman" w:hAnsi="Times New Roman" w:cs="Times New Roman"/>
          <w:sz w:val="24"/>
          <w:szCs w:val="24"/>
        </w:rPr>
        <w:t>Направление актуализированного списка участников (докладчиков) совещания руководителям оператора совещания и оператора связи не позднее чем за 2 часа до начала Заседания.</w:t>
      </w:r>
    </w:p>
    <w:p w14:paraId="40D4FA63" w14:textId="45967537" w:rsidR="001C054D" w:rsidRPr="001C054D" w:rsidRDefault="001C054D" w:rsidP="001C054D">
      <w:pPr>
        <w:pStyle w:val="a3"/>
        <w:numPr>
          <w:ilvl w:val="0"/>
          <w:numId w:val="8"/>
        </w:numPr>
        <w:spacing w:before="240" w:after="240" w:line="240" w:lineRule="auto"/>
        <w:ind w:left="0" w:firstLine="709"/>
        <w:contextualSpacing w:val="0"/>
        <w:outlineLvl w:val="1"/>
        <w:rPr>
          <w:rFonts w:ascii="Times New Roman" w:hAnsi="Times New Roman" w:cs="Times New Roman"/>
          <w:b/>
          <w:bCs/>
          <w:sz w:val="24"/>
          <w:szCs w:val="24"/>
        </w:rPr>
      </w:pPr>
      <w:r w:rsidRPr="001C054D">
        <w:rPr>
          <w:rFonts w:ascii="Times New Roman" w:hAnsi="Times New Roman" w:cs="Times New Roman"/>
          <w:b/>
          <w:bCs/>
          <w:sz w:val="24"/>
          <w:szCs w:val="24"/>
        </w:rPr>
        <w:t xml:space="preserve">Обязанности лиц, сопровождающих заседания </w:t>
      </w:r>
    </w:p>
    <w:p w14:paraId="39FEEAE3" w14:textId="388107A8" w:rsidR="001C054D" w:rsidRPr="001C054D" w:rsidRDefault="001C054D" w:rsidP="001C054D">
      <w:pPr>
        <w:pStyle w:val="a3"/>
        <w:numPr>
          <w:ilvl w:val="1"/>
          <w:numId w:val="8"/>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1C054D">
        <w:rPr>
          <w:rFonts w:ascii="Times New Roman" w:hAnsi="Times New Roman" w:cs="Times New Roman"/>
          <w:sz w:val="24"/>
          <w:szCs w:val="24"/>
        </w:rPr>
        <w:t xml:space="preserve">Работники приемных осуществляют заблаговременное бронирование залов совещаний для проведения ВКС на дату предстоящего заседания. </w:t>
      </w:r>
    </w:p>
    <w:p w14:paraId="0385CEB3" w14:textId="667A6B7B" w:rsidR="001C054D" w:rsidRPr="001C054D" w:rsidRDefault="001C054D" w:rsidP="001C054D">
      <w:pPr>
        <w:pStyle w:val="a3"/>
        <w:numPr>
          <w:ilvl w:val="1"/>
          <w:numId w:val="8"/>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1C054D">
        <w:rPr>
          <w:rFonts w:ascii="Times New Roman" w:hAnsi="Times New Roman" w:cs="Times New Roman"/>
          <w:sz w:val="24"/>
          <w:szCs w:val="24"/>
        </w:rPr>
        <w:t xml:space="preserve">Оператор заседания осуществляет: </w:t>
      </w:r>
    </w:p>
    <w:p w14:paraId="3F576066" w14:textId="77777777" w:rsidR="001C054D" w:rsidRPr="001C054D" w:rsidRDefault="001C054D" w:rsidP="001C054D">
      <w:pPr>
        <w:pStyle w:val="a3"/>
        <w:numPr>
          <w:ilvl w:val="1"/>
          <w:numId w:val="1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1C054D">
        <w:rPr>
          <w:rFonts w:ascii="Times New Roman" w:hAnsi="Times New Roman" w:cs="Times New Roman"/>
          <w:sz w:val="24"/>
          <w:szCs w:val="24"/>
        </w:rPr>
        <w:t xml:space="preserve">контроль за организацией подключения участников в видеоформате; </w:t>
      </w:r>
    </w:p>
    <w:p w14:paraId="161A0BD0" w14:textId="77777777" w:rsidR="001C054D" w:rsidRPr="001C054D" w:rsidRDefault="001C054D" w:rsidP="001C054D">
      <w:pPr>
        <w:pStyle w:val="a3"/>
        <w:numPr>
          <w:ilvl w:val="1"/>
          <w:numId w:val="1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1C054D">
        <w:rPr>
          <w:rFonts w:ascii="Times New Roman" w:hAnsi="Times New Roman" w:cs="Times New Roman"/>
          <w:sz w:val="24"/>
          <w:szCs w:val="24"/>
        </w:rPr>
        <w:t xml:space="preserve">сопровождение совещания в целом и оперативное решение возникающих проблем совместно с оператором связи и иными лицами (при необходимости). </w:t>
      </w:r>
    </w:p>
    <w:p w14:paraId="0043ED7A" w14:textId="58BBEADA" w:rsidR="001C054D" w:rsidRPr="001C054D" w:rsidRDefault="001C054D" w:rsidP="001C054D">
      <w:pPr>
        <w:pStyle w:val="a3"/>
        <w:numPr>
          <w:ilvl w:val="1"/>
          <w:numId w:val="8"/>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1C054D">
        <w:rPr>
          <w:rFonts w:ascii="Times New Roman" w:hAnsi="Times New Roman" w:cs="Times New Roman"/>
          <w:sz w:val="24"/>
          <w:szCs w:val="24"/>
        </w:rPr>
        <w:t xml:space="preserve">Оператор связи осуществляет: </w:t>
      </w:r>
    </w:p>
    <w:p w14:paraId="48FA1CAA" w14:textId="77777777" w:rsidR="001C054D" w:rsidRPr="001C054D" w:rsidRDefault="001C054D" w:rsidP="001C054D">
      <w:pPr>
        <w:pStyle w:val="a3"/>
        <w:numPr>
          <w:ilvl w:val="1"/>
          <w:numId w:val="1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1C054D">
        <w:rPr>
          <w:rFonts w:ascii="Times New Roman" w:hAnsi="Times New Roman" w:cs="Times New Roman"/>
          <w:sz w:val="24"/>
          <w:szCs w:val="24"/>
        </w:rPr>
        <w:t xml:space="preserve">организацию подключения участников в </w:t>
      </w:r>
      <w:proofErr w:type="spellStart"/>
      <w:r w:rsidRPr="001C054D">
        <w:rPr>
          <w:rFonts w:ascii="Times New Roman" w:hAnsi="Times New Roman" w:cs="Times New Roman"/>
          <w:sz w:val="24"/>
          <w:szCs w:val="24"/>
        </w:rPr>
        <w:t>аудиоформате</w:t>
      </w:r>
      <w:proofErr w:type="spellEnd"/>
      <w:r w:rsidRPr="001C054D">
        <w:rPr>
          <w:rFonts w:ascii="Times New Roman" w:hAnsi="Times New Roman" w:cs="Times New Roman"/>
          <w:sz w:val="24"/>
          <w:szCs w:val="24"/>
        </w:rPr>
        <w:t xml:space="preserve"> по заявкам, согласованным секретарем совещания; </w:t>
      </w:r>
    </w:p>
    <w:p w14:paraId="3E2A7A34" w14:textId="3A358478" w:rsidR="001C054D" w:rsidRPr="001C054D" w:rsidRDefault="00CD55D0" w:rsidP="001C054D">
      <w:pPr>
        <w:pStyle w:val="a3"/>
        <w:numPr>
          <w:ilvl w:val="1"/>
          <w:numId w:val="1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 xml:space="preserve">проверку состава </w:t>
      </w:r>
      <w:r w:rsidR="001C054D" w:rsidRPr="001C054D">
        <w:rPr>
          <w:rFonts w:ascii="Times New Roman" w:hAnsi="Times New Roman" w:cs="Times New Roman"/>
          <w:sz w:val="24"/>
          <w:szCs w:val="24"/>
        </w:rPr>
        <w:t xml:space="preserve">участников и объявление о готовности к началу проведения совещания;  </w:t>
      </w:r>
    </w:p>
    <w:p w14:paraId="7E9EF9F3" w14:textId="77777777" w:rsidR="001C054D" w:rsidRPr="001C054D" w:rsidRDefault="001C054D" w:rsidP="001C054D">
      <w:pPr>
        <w:pStyle w:val="a3"/>
        <w:numPr>
          <w:ilvl w:val="1"/>
          <w:numId w:val="1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1C054D">
        <w:rPr>
          <w:rFonts w:ascii="Times New Roman" w:hAnsi="Times New Roman" w:cs="Times New Roman"/>
          <w:sz w:val="24"/>
          <w:szCs w:val="24"/>
        </w:rPr>
        <w:t xml:space="preserve">обеспечение качества связи и оперативное решение возникающих проблем совместно с оператором совещания; </w:t>
      </w:r>
    </w:p>
    <w:p w14:paraId="4DA52B4F" w14:textId="2FF5BFB9" w:rsidR="001C054D" w:rsidRDefault="001C054D" w:rsidP="001C054D">
      <w:pPr>
        <w:pStyle w:val="a3"/>
        <w:numPr>
          <w:ilvl w:val="1"/>
          <w:numId w:val="1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1C054D">
        <w:rPr>
          <w:rFonts w:ascii="Times New Roman" w:hAnsi="Times New Roman" w:cs="Times New Roman"/>
          <w:sz w:val="24"/>
          <w:szCs w:val="24"/>
        </w:rPr>
        <w:t xml:space="preserve">осуществление аудиозаписи совещания и направление секретарю совещания не позднее следующего дня с даты проведения совещания. </w:t>
      </w:r>
    </w:p>
    <w:p w14:paraId="61DB4241" w14:textId="77777777" w:rsidR="005338F1" w:rsidRPr="005338F1" w:rsidRDefault="005338F1" w:rsidP="005338F1">
      <w:pPr>
        <w:pStyle w:val="a3"/>
        <w:numPr>
          <w:ilvl w:val="0"/>
          <w:numId w:val="8"/>
        </w:numPr>
        <w:spacing w:before="240" w:after="240" w:line="240" w:lineRule="auto"/>
        <w:ind w:left="0" w:firstLine="709"/>
        <w:contextualSpacing w:val="0"/>
        <w:outlineLvl w:val="1"/>
        <w:rPr>
          <w:rFonts w:ascii="Times New Roman" w:hAnsi="Times New Roman" w:cs="Times New Roman"/>
          <w:b/>
          <w:bCs/>
          <w:sz w:val="24"/>
          <w:szCs w:val="24"/>
        </w:rPr>
      </w:pPr>
      <w:r w:rsidRPr="005338F1">
        <w:rPr>
          <w:rFonts w:ascii="Times New Roman" w:hAnsi="Times New Roman" w:cs="Times New Roman"/>
          <w:b/>
          <w:bCs/>
          <w:sz w:val="24"/>
          <w:szCs w:val="24"/>
        </w:rPr>
        <w:t xml:space="preserve">Обязанности участников заседания </w:t>
      </w:r>
    </w:p>
    <w:p w14:paraId="5A074410" w14:textId="5F52A245" w:rsidR="005338F1" w:rsidRPr="005338F1" w:rsidRDefault="005338F1" w:rsidP="005338F1">
      <w:pPr>
        <w:pStyle w:val="a3"/>
        <w:numPr>
          <w:ilvl w:val="1"/>
          <w:numId w:val="8"/>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5338F1">
        <w:rPr>
          <w:rFonts w:ascii="Times New Roman" w:hAnsi="Times New Roman" w:cs="Times New Roman"/>
          <w:sz w:val="24"/>
          <w:szCs w:val="24"/>
        </w:rPr>
        <w:t xml:space="preserve">Организация своевременной подготовки и представления отчетности к совещанию руководителям СОТ Бизнесов:  </w:t>
      </w:r>
    </w:p>
    <w:p w14:paraId="63CB130B" w14:textId="3227BA39" w:rsidR="005338F1" w:rsidRPr="005338F1" w:rsidRDefault="005338F1" w:rsidP="005338F1">
      <w:pPr>
        <w:pStyle w:val="a3"/>
        <w:numPr>
          <w:ilvl w:val="1"/>
          <w:numId w:val="1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5338F1">
        <w:rPr>
          <w:rFonts w:ascii="Times New Roman" w:hAnsi="Times New Roman" w:cs="Times New Roman"/>
          <w:sz w:val="24"/>
          <w:szCs w:val="24"/>
        </w:rPr>
        <w:t xml:space="preserve">ежемесячный отчет директора о работе по </w:t>
      </w:r>
      <w:r w:rsidR="00CD55D0">
        <w:rPr>
          <w:rFonts w:ascii="Times New Roman" w:hAnsi="Times New Roman" w:cs="Times New Roman"/>
          <w:sz w:val="24"/>
          <w:szCs w:val="24"/>
        </w:rPr>
        <w:t>производственной безопасности</w:t>
      </w:r>
      <w:r w:rsidRPr="005338F1">
        <w:rPr>
          <w:rFonts w:ascii="Times New Roman" w:hAnsi="Times New Roman" w:cs="Times New Roman"/>
          <w:sz w:val="24"/>
          <w:szCs w:val="24"/>
        </w:rPr>
        <w:t xml:space="preserve"> (</w:t>
      </w:r>
      <w:r>
        <w:rPr>
          <w:rFonts w:ascii="Times New Roman" w:hAnsi="Times New Roman" w:cs="Times New Roman"/>
          <w:sz w:val="24"/>
          <w:szCs w:val="24"/>
        </w:rPr>
        <w:t>Форма</w:t>
      </w:r>
      <w:r w:rsidRPr="005338F1">
        <w:rPr>
          <w:rFonts w:ascii="Times New Roman" w:hAnsi="Times New Roman" w:cs="Times New Roman"/>
          <w:sz w:val="24"/>
          <w:szCs w:val="24"/>
        </w:rPr>
        <w:t xml:space="preserve"> № </w:t>
      </w:r>
      <w:r w:rsidR="00D05484">
        <w:rPr>
          <w:rFonts w:ascii="Times New Roman" w:hAnsi="Times New Roman" w:cs="Times New Roman"/>
          <w:sz w:val="24"/>
          <w:szCs w:val="24"/>
        </w:rPr>
        <w:t>3</w:t>
      </w:r>
      <w:r w:rsidRPr="005338F1">
        <w:rPr>
          <w:rFonts w:ascii="Times New Roman" w:hAnsi="Times New Roman" w:cs="Times New Roman"/>
          <w:sz w:val="24"/>
          <w:szCs w:val="24"/>
        </w:rPr>
        <w:t>);</w:t>
      </w:r>
    </w:p>
    <w:p w14:paraId="0FE87630" w14:textId="263C5AF9" w:rsidR="005338F1" w:rsidRPr="005338F1" w:rsidRDefault="005338F1" w:rsidP="005338F1">
      <w:pPr>
        <w:pStyle w:val="a3"/>
        <w:numPr>
          <w:ilvl w:val="1"/>
          <w:numId w:val="1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5338F1">
        <w:rPr>
          <w:rFonts w:ascii="Times New Roman" w:hAnsi="Times New Roman" w:cs="Times New Roman"/>
          <w:sz w:val="24"/>
          <w:szCs w:val="24"/>
        </w:rPr>
        <w:t xml:space="preserve">изменения в список докладчиков по предприятию (при необходимости). </w:t>
      </w:r>
    </w:p>
    <w:p w14:paraId="640ABAD2" w14:textId="3B3472CC" w:rsidR="005338F1" w:rsidRPr="005338F1" w:rsidRDefault="005338F1" w:rsidP="005338F1">
      <w:pPr>
        <w:pStyle w:val="a3"/>
        <w:numPr>
          <w:ilvl w:val="1"/>
          <w:numId w:val="8"/>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5338F1">
        <w:rPr>
          <w:rFonts w:ascii="Times New Roman" w:hAnsi="Times New Roman" w:cs="Times New Roman"/>
          <w:sz w:val="24"/>
          <w:szCs w:val="24"/>
        </w:rPr>
        <w:t xml:space="preserve">Своевременное выполнение протокольных решений и подготовка отчетности по результатам выполнения: </w:t>
      </w:r>
    </w:p>
    <w:p w14:paraId="0AADF627" w14:textId="77777777" w:rsidR="005338F1" w:rsidRPr="005338F1" w:rsidRDefault="005338F1" w:rsidP="005338F1">
      <w:pPr>
        <w:pStyle w:val="a3"/>
        <w:numPr>
          <w:ilvl w:val="1"/>
          <w:numId w:val="1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5338F1">
        <w:rPr>
          <w:rFonts w:ascii="Times New Roman" w:hAnsi="Times New Roman" w:cs="Times New Roman"/>
          <w:sz w:val="24"/>
          <w:szCs w:val="24"/>
        </w:rPr>
        <w:t xml:space="preserve">по решениям, находящимся на личном контроле Заместителя Председателя Комитета (с отметкой «К» в протоколе Заседания и реестре решений) отчетные материалы направляются ответственными лицами на электронную почту Заместителя Председателя Комитета (копия – Секретарю Комитета) по мере выполнения решений (для рассмотрения в индивидуальном порядке без вынесения результатов на заседание); </w:t>
      </w:r>
    </w:p>
    <w:p w14:paraId="4EC8E885" w14:textId="77777777" w:rsidR="005338F1" w:rsidRPr="005338F1" w:rsidRDefault="005338F1" w:rsidP="005338F1">
      <w:pPr>
        <w:pStyle w:val="a3"/>
        <w:numPr>
          <w:ilvl w:val="1"/>
          <w:numId w:val="1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5338F1">
        <w:rPr>
          <w:rFonts w:ascii="Times New Roman" w:hAnsi="Times New Roman" w:cs="Times New Roman"/>
          <w:sz w:val="24"/>
          <w:szCs w:val="24"/>
        </w:rPr>
        <w:t xml:space="preserve">по остальным решениям (без отметки «К» в протоколе совещания и реестре решений») отчетные материалы направляются руководителю СОТ Бизнеса в рамках подготовки к совещанию (для рассмотрения результатов на заседании). </w:t>
      </w:r>
    </w:p>
    <w:p w14:paraId="3DBBA636" w14:textId="77777777" w:rsidR="005338F1" w:rsidRPr="005338F1" w:rsidRDefault="005338F1" w:rsidP="005338F1">
      <w:pPr>
        <w:pStyle w:val="a3"/>
        <w:numPr>
          <w:ilvl w:val="0"/>
          <w:numId w:val="8"/>
        </w:numPr>
        <w:spacing w:before="240" w:after="240" w:line="240" w:lineRule="auto"/>
        <w:ind w:left="0" w:firstLine="709"/>
        <w:contextualSpacing w:val="0"/>
        <w:outlineLvl w:val="1"/>
        <w:rPr>
          <w:rFonts w:ascii="Times New Roman" w:hAnsi="Times New Roman" w:cs="Times New Roman"/>
          <w:b/>
          <w:bCs/>
          <w:sz w:val="24"/>
          <w:szCs w:val="24"/>
        </w:rPr>
      </w:pPr>
      <w:r w:rsidRPr="005338F1">
        <w:rPr>
          <w:rFonts w:ascii="Times New Roman" w:hAnsi="Times New Roman" w:cs="Times New Roman"/>
          <w:b/>
          <w:bCs/>
          <w:sz w:val="24"/>
          <w:szCs w:val="24"/>
        </w:rPr>
        <w:t xml:space="preserve">Обязанности руководителей СОТ Бизнесов </w:t>
      </w:r>
    </w:p>
    <w:p w14:paraId="01F7B120" w14:textId="25186147" w:rsidR="005338F1" w:rsidRPr="005338F1" w:rsidRDefault="005338F1" w:rsidP="005338F1">
      <w:pPr>
        <w:pStyle w:val="a3"/>
        <w:numPr>
          <w:ilvl w:val="1"/>
          <w:numId w:val="8"/>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5338F1">
        <w:rPr>
          <w:rFonts w:ascii="Times New Roman" w:hAnsi="Times New Roman" w:cs="Times New Roman"/>
          <w:sz w:val="24"/>
          <w:szCs w:val="24"/>
        </w:rPr>
        <w:t>Методологическая поддержка и контроль исполнения протокольных решений предприятиями Бизнеса.</w:t>
      </w:r>
    </w:p>
    <w:p w14:paraId="1652D000" w14:textId="10FC7BDF" w:rsidR="005338F1" w:rsidRPr="005338F1" w:rsidRDefault="005338F1" w:rsidP="005338F1">
      <w:pPr>
        <w:pStyle w:val="a3"/>
        <w:numPr>
          <w:ilvl w:val="1"/>
          <w:numId w:val="8"/>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5338F1">
        <w:rPr>
          <w:rFonts w:ascii="Times New Roman" w:hAnsi="Times New Roman" w:cs="Times New Roman"/>
          <w:sz w:val="24"/>
          <w:szCs w:val="24"/>
        </w:rPr>
        <w:t xml:space="preserve">Подготовка и представление отчетных материалов секретарю совещания не позднее чем за </w:t>
      </w:r>
      <w:r w:rsidR="0076453A">
        <w:rPr>
          <w:rFonts w:ascii="Times New Roman" w:hAnsi="Times New Roman" w:cs="Times New Roman"/>
          <w:sz w:val="24"/>
          <w:szCs w:val="24"/>
        </w:rPr>
        <w:t>2</w:t>
      </w:r>
      <w:r w:rsidRPr="005338F1">
        <w:rPr>
          <w:rFonts w:ascii="Times New Roman" w:hAnsi="Times New Roman" w:cs="Times New Roman"/>
          <w:sz w:val="24"/>
          <w:szCs w:val="24"/>
        </w:rPr>
        <w:t xml:space="preserve"> рабочих дня до начала совещания:</w:t>
      </w:r>
    </w:p>
    <w:p w14:paraId="02024C66" w14:textId="20B0A36A" w:rsidR="005338F1" w:rsidRPr="005338F1" w:rsidRDefault="005338F1" w:rsidP="005338F1">
      <w:pPr>
        <w:pStyle w:val="a3"/>
        <w:numPr>
          <w:ilvl w:val="1"/>
          <w:numId w:val="1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5338F1">
        <w:rPr>
          <w:rFonts w:ascii="Times New Roman" w:hAnsi="Times New Roman" w:cs="Times New Roman"/>
          <w:sz w:val="24"/>
          <w:szCs w:val="24"/>
        </w:rPr>
        <w:t xml:space="preserve">ежемесячный отчет директоров о работе по охране труда </w:t>
      </w:r>
      <w:r w:rsidR="0076453A">
        <w:rPr>
          <w:rFonts w:ascii="Times New Roman" w:hAnsi="Times New Roman" w:cs="Times New Roman"/>
          <w:sz w:val="24"/>
          <w:szCs w:val="24"/>
        </w:rPr>
        <w:t>Бизнеса и Филиалов</w:t>
      </w:r>
      <w:r w:rsidRPr="005338F1">
        <w:rPr>
          <w:rFonts w:ascii="Times New Roman" w:hAnsi="Times New Roman" w:cs="Times New Roman"/>
          <w:sz w:val="24"/>
          <w:szCs w:val="24"/>
        </w:rPr>
        <w:t xml:space="preserve">; </w:t>
      </w:r>
    </w:p>
    <w:p w14:paraId="15A04AF4" w14:textId="66969BBB" w:rsidR="005338F1" w:rsidRPr="005338F1" w:rsidRDefault="005338F1" w:rsidP="005338F1">
      <w:pPr>
        <w:pStyle w:val="a3"/>
        <w:numPr>
          <w:ilvl w:val="1"/>
          <w:numId w:val="1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5338F1">
        <w:rPr>
          <w:rFonts w:ascii="Times New Roman" w:hAnsi="Times New Roman" w:cs="Times New Roman"/>
          <w:sz w:val="24"/>
          <w:szCs w:val="24"/>
        </w:rPr>
        <w:t>изменения в спис</w:t>
      </w:r>
      <w:r w:rsidR="0076453A">
        <w:rPr>
          <w:rFonts w:ascii="Times New Roman" w:hAnsi="Times New Roman" w:cs="Times New Roman"/>
          <w:sz w:val="24"/>
          <w:szCs w:val="24"/>
        </w:rPr>
        <w:t>ке</w:t>
      </w:r>
      <w:r w:rsidRPr="005338F1">
        <w:rPr>
          <w:rFonts w:ascii="Times New Roman" w:hAnsi="Times New Roman" w:cs="Times New Roman"/>
          <w:sz w:val="24"/>
          <w:szCs w:val="24"/>
        </w:rPr>
        <w:t xml:space="preserve"> </w:t>
      </w:r>
      <w:r w:rsidR="0076453A">
        <w:rPr>
          <w:rFonts w:ascii="Times New Roman" w:hAnsi="Times New Roman" w:cs="Times New Roman"/>
          <w:sz w:val="24"/>
          <w:szCs w:val="24"/>
        </w:rPr>
        <w:t>участников</w:t>
      </w:r>
      <w:r w:rsidR="0076453A" w:rsidRPr="005338F1">
        <w:rPr>
          <w:rFonts w:ascii="Times New Roman" w:hAnsi="Times New Roman" w:cs="Times New Roman"/>
          <w:sz w:val="24"/>
          <w:szCs w:val="24"/>
        </w:rPr>
        <w:t xml:space="preserve"> </w:t>
      </w:r>
      <w:r w:rsidRPr="005338F1">
        <w:rPr>
          <w:rFonts w:ascii="Times New Roman" w:hAnsi="Times New Roman" w:cs="Times New Roman"/>
          <w:sz w:val="24"/>
          <w:szCs w:val="24"/>
        </w:rPr>
        <w:t>по Бизнесу</w:t>
      </w:r>
      <w:r w:rsidR="0076453A">
        <w:rPr>
          <w:rFonts w:ascii="Times New Roman" w:hAnsi="Times New Roman" w:cs="Times New Roman"/>
          <w:sz w:val="24"/>
          <w:szCs w:val="24"/>
        </w:rPr>
        <w:t xml:space="preserve"> и Филиалам</w:t>
      </w:r>
      <w:r w:rsidRPr="005338F1">
        <w:rPr>
          <w:rFonts w:ascii="Times New Roman" w:hAnsi="Times New Roman" w:cs="Times New Roman"/>
          <w:sz w:val="24"/>
          <w:szCs w:val="24"/>
        </w:rPr>
        <w:t xml:space="preserve">; </w:t>
      </w:r>
    </w:p>
    <w:p w14:paraId="685F9074" w14:textId="6E392F52" w:rsidR="00D05484" w:rsidRPr="006359D5" w:rsidRDefault="005338F1" w:rsidP="006359D5">
      <w:pPr>
        <w:pStyle w:val="a3"/>
        <w:numPr>
          <w:ilvl w:val="1"/>
          <w:numId w:val="1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5338F1">
        <w:rPr>
          <w:rFonts w:ascii="Times New Roman" w:hAnsi="Times New Roman" w:cs="Times New Roman"/>
          <w:sz w:val="24"/>
          <w:szCs w:val="24"/>
        </w:rPr>
        <w:t xml:space="preserve">краткий отчет о выполнении решений, закрепленных за работниками Бизнеса. </w:t>
      </w:r>
      <w:r w:rsidR="006359D5">
        <w:rPr>
          <w:rFonts w:ascii="Times New Roman" w:hAnsi="Times New Roman" w:cs="Times New Roman"/>
          <w:sz w:val="24"/>
          <w:szCs w:val="24"/>
        </w:rPr>
        <w:br w:type="page"/>
      </w:r>
    </w:p>
    <w:p w14:paraId="0CAB0388" w14:textId="22D95E1E" w:rsidR="00D05484" w:rsidRPr="00D05484" w:rsidRDefault="00D05484" w:rsidP="006359D5">
      <w:pPr>
        <w:pStyle w:val="a3"/>
        <w:autoSpaceDE w:val="0"/>
        <w:autoSpaceDN w:val="0"/>
        <w:adjustRightInd w:val="0"/>
        <w:spacing w:after="240" w:line="240" w:lineRule="auto"/>
        <w:ind w:left="709"/>
        <w:contextualSpacing w:val="0"/>
        <w:jc w:val="center"/>
        <w:rPr>
          <w:rFonts w:ascii="Times New Roman" w:hAnsi="Times New Roman" w:cs="Times New Roman"/>
          <w:b/>
          <w:bCs/>
          <w:sz w:val="24"/>
          <w:szCs w:val="24"/>
        </w:rPr>
      </w:pPr>
      <w:r w:rsidRPr="00D05484">
        <w:rPr>
          <w:rFonts w:ascii="Times New Roman" w:hAnsi="Times New Roman" w:cs="Times New Roman"/>
          <w:b/>
          <w:bCs/>
          <w:sz w:val="24"/>
          <w:szCs w:val="24"/>
        </w:rPr>
        <w:lastRenderedPageBreak/>
        <w:t>Форма</w:t>
      </w:r>
      <w:r w:rsidR="006359D5">
        <w:rPr>
          <w:rFonts w:ascii="Times New Roman" w:hAnsi="Times New Roman" w:cs="Times New Roman"/>
          <w:b/>
          <w:bCs/>
          <w:sz w:val="24"/>
          <w:szCs w:val="24"/>
        </w:rPr>
        <w:t xml:space="preserve"> </w:t>
      </w:r>
      <w:r w:rsidRPr="00D05484">
        <w:rPr>
          <w:rFonts w:ascii="Times New Roman" w:hAnsi="Times New Roman" w:cs="Times New Roman"/>
          <w:b/>
          <w:bCs/>
          <w:sz w:val="24"/>
          <w:szCs w:val="24"/>
        </w:rPr>
        <w:t>№ 1</w:t>
      </w:r>
    </w:p>
    <w:p w14:paraId="4F708C5D" w14:textId="180B6BD6" w:rsidR="001C054D" w:rsidRPr="00D05484" w:rsidRDefault="00D05484" w:rsidP="00D05484">
      <w:pPr>
        <w:pStyle w:val="a3"/>
        <w:autoSpaceDE w:val="0"/>
        <w:autoSpaceDN w:val="0"/>
        <w:adjustRightInd w:val="0"/>
        <w:spacing w:after="240" w:line="240" w:lineRule="auto"/>
        <w:ind w:left="709"/>
        <w:contextualSpacing w:val="0"/>
        <w:jc w:val="center"/>
        <w:rPr>
          <w:rFonts w:ascii="Times New Roman" w:hAnsi="Times New Roman" w:cs="Times New Roman"/>
          <w:b/>
          <w:bCs/>
          <w:sz w:val="24"/>
          <w:szCs w:val="24"/>
        </w:rPr>
      </w:pPr>
      <w:r w:rsidRPr="00D05484">
        <w:rPr>
          <w:rFonts w:ascii="Times New Roman" w:hAnsi="Times New Roman" w:cs="Times New Roman"/>
          <w:b/>
          <w:bCs/>
          <w:sz w:val="24"/>
          <w:szCs w:val="24"/>
        </w:rPr>
        <w:t>протокола</w:t>
      </w:r>
      <w:r w:rsidRPr="00D05484">
        <w:rPr>
          <w:rFonts w:ascii="Times New Roman" w:eastAsia="Times New Roman" w:hAnsi="Times New Roman" w:cs="Times New Roman"/>
          <w:b/>
          <w:bCs/>
          <w:sz w:val="24"/>
          <w:szCs w:val="24"/>
        </w:rPr>
        <w:t xml:space="preserve"> </w:t>
      </w:r>
      <w:r w:rsidRPr="00D05484">
        <w:rPr>
          <w:rFonts w:ascii="Times New Roman" w:hAnsi="Times New Roman" w:cs="Times New Roman"/>
          <w:b/>
          <w:bCs/>
          <w:sz w:val="24"/>
          <w:szCs w:val="24"/>
        </w:rPr>
        <w:t>заседаний Управляющего Комитета</w:t>
      </w:r>
    </w:p>
    <w:tbl>
      <w:tblPr>
        <w:tblStyle w:val="ac"/>
        <w:tblW w:w="0" w:type="auto"/>
        <w:tblInd w:w="4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tblGrid>
      <w:tr w:rsidR="00D05484" w14:paraId="2DC6A25B" w14:textId="77777777" w:rsidTr="00D05484">
        <w:trPr>
          <w:trHeight w:val="1286"/>
        </w:trPr>
        <w:tc>
          <w:tcPr>
            <w:tcW w:w="4530" w:type="dxa"/>
          </w:tcPr>
          <w:p w14:paraId="33B38E0F" w14:textId="3BC80578" w:rsidR="00D05484" w:rsidRDefault="00D05484" w:rsidP="00AE0313">
            <w:pPr>
              <w:pStyle w:val="a3"/>
              <w:autoSpaceDE w:val="0"/>
              <w:autoSpaceDN w:val="0"/>
              <w:adjustRightInd w:val="0"/>
              <w:ind w:left="0"/>
              <w:contextualSpacing w:val="0"/>
              <w:jc w:val="right"/>
              <w:rPr>
                <w:rFonts w:ascii="Times New Roman" w:hAnsi="Times New Roman" w:cs="Times New Roman"/>
                <w:sz w:val="24"/>
                <w:szCs w:val="24"/>
              </w:rPr>
            </w:pPr>
            <w:r>
              <w:rPr>
                <w:rFonts w:ascii="Times New Roman" w:hAnsi="Times New Roman" w:cs="Times New Roman"/>
                <w:sz w:val="24"/>
                <w:szCs w:val="24"/>
              </w:rPr>
              <w:t>УТВЕРЖДАЮ:</w:t>
            </w:r>
          </w:p>
          <w:p w14:paraId="69B2D229" w14:textId="0BD16687" w:rsidR="00AE0313" w:rsidRDefault="00D05484" w:rsidP="00AE0313">
            <w:pPr>
              <w:pStyle w:val="a3"/>
              <w:autoSpaceDE w:val="0"/>
              <w:autoSpaceDN w:val="0"/>
              <w:adjustRightInd w:val="0"/>
              <w:ind w:left="0"/>
              <w:contextualSpacing w:val="0"/>
              <w:jc w:val="right"/>
              <w:rPr>
                <w:rFonts w:ascii="Times New Roman" w:hAnsi="Times New Roman" w:cs="Times New Roman"/>
                <w:sz w:val="24"/>
                <w:szCs w:val="24"/>
              </w:rPr>
            </w:pPr>
            <w:r>
              <w:rPr>
                <w:rFonts w:ascii="Times New Roman" w:hAnsi="Times New Roman" w:cs="Times New Roman"/>
                <w:sz w:val="24"/>
                <w:szCs w:val="24"/>
              </w:rPr>
              <w:t>Г</w:t>
            </w:r>
            <w:r w:rsidR="00A2523B">
              <w:rPr>
                <w:rFonts w:ascii="Times New Roman" w:hAnsi="Times New Roman" w:cs="Times New Roman"/>
                <w:sz w:val="24"/>
                <w:szCs w:val="24"/>
              </w:rPr>
              <w:t>енеральный директор</w:t>
            </w:r>
            <w:r>
              <w:rPr>
                <w:rFonts w:ascii="Times New Roman" w:hAnsi="Times New Roman" w:cs="Times New Roman"/>
                <w:sz w:val="24"/>
                <w:szCs w:val="24"/>
              </w:rPr>
              <w:t xml:space="preserve"> </w:t>
            </w:r>
          </w:p>
          <w:p w14:paraId="282E413A" w14:textId="22747B81" w:rsidR="00D05484" w:rsidRDefault="00D05484" w:rsidP="00AE0313">
            <w:pPr>
              <w:pStyle w:val="a3"/>
              <w:autoSpaceDE w:val="0"/>
              <w:autoSpaceDN w:val="0"/>
              <w:adjustRightInd w:val="0"/>
              <w:ind w:left="0"/>
              <w:contextualSpacing w:val="0"/>
              <w:jc w:val="right"/>
              <w:rPr>
                <w:rFonts w:ascii="Times New Roman" w:hAnsi="Times New Roman" w:cs="Times New Roman"/>
                <w:sz w:val="24"/>
                <w:szCs w:val="24"/>
              </w:rPr>
            </w:pPr>
            <w:r>
              <w:rPr>
                <w:rFonts w:ascii="Times New Roman" w:hAnsi="Times New Roman" w:cs="Times New Roman"/>
                <w:sz w:val="24"/>
                <w:szCs w:val="24"/>
              </w:rPr>
              <w:t>АО «</w:t>
            </w:r>
            <w:r w:rsidR="00AE0313">
              <w:rPr>
                <w:rFonts w:ascii="Times New Roman" w:hAnsi="Times New Roman" w:cs="Times New Roman"/>
                <w:sz w:val="24"/>
                <w:szCs w:val="24"/>
              </w:rPr>
              <w:t>ЭН+ ГЕНЕРАЦИЯ</w:t>
            </w:r>
            <w:r>
              <w:rPr>
                <w:rFonts w:ascii="Times New Roman" w:hAnsi="Times New Roman" w:cs="Times New Roman"/>
                <w:sz w:val="24"/>
                <w:szCs w:val="24"/>
              </w:rPr>
              <w:t>»</w:t>
            </w:r>
          </w:p>
          <w:p w14:paraId="1577BE27" w14:textId="6F573FC9" w:rsidR="00D05484" w:rsidRPr="006359D5" w:rsidRDefault="00D05484" w:rsidP="001C054D">
            <w:pPr>
              <w:pStyle w:val="a3"/>
              <w:autoSpaceDE w:val="0"/>
              <w:autoSpaceDN w:val="0"/>
              <w:adjustRightInd w:val="0"/>
              <w:ind w:left="0"/>
              <w:contextualSpacing w:val="0"/>
              <w:jc w:val="both"/>
              <w:rPr>
                <w:rFonts w:ascii="Times New Roman" w:hAnsi="Times New Roman" w:cs="Times New Roman"/>
                <w:sz w:val="24"/>
                <w:szCs w:val="24"/>
              </w:rPr>
            </w:pPr>
            <w:r w:rsidRPr="006359D5">
              <w:rPr>
                <w:rFonts w:ascii="Times New Roman" w:hAnsi="Times New Roman" w:cs="Times New Roman"/>
                <w:sz w:val="24"/>
                <w:szCs w:val="24"/>
              </w:rPr>
              <w:t>______________    __________________</w:t>
            </w:r>
          </w:p>
        </w:tc>
      </w:tr>
    </w:tbl>
    <w:p w14:paraId="264924ED" w14:textId="34C358AF" w:rsidR="00D05484" w:rsidRPr="00D05484" w:rsidRDefault="00D05484" w:rsidP="00D05484">
      <w:pPr>
        <w:pStyle w:val="a3"/>
        <w:autoSpaceDE w:val="0"/>
        <w:autoSpaceDN w:val="0"/>
        <w:adjustRightInd w:val="0"/>
        <w:spacing w:after="0" w:line="240" w:lineRule="auto"/>
        <w:ind w:left="0"/>
        <w:contextualSpacing w:val="0"/>
        <w:jc w:val="center"/>
        <w:rPr>
          <w:rFonts w:ascii="Times New Roman" w:hAnsi="Times New Roman" w:cs="Times New Roman"/>
          <w:b/>
          <w:bCs/>
          <w:sz w:val="24"/>
          <w:szCs w:val="24"/>
        </w:rPr>
      </w:pPr>
      <w:r w:rsidRPr="00D05484">
        <w:rPr>
          <w:rFonts w:ascii="Times New Roman" w:hAnsi="Times New Roman" w:cs="Times New Roman"/>
          <w:b/>
          <w:bCs/>
          <w:sz w:val="24"/>
          <w:szCs w:val="24"/>
        </w:rPr>
        <w:t xml:space="preserve">Протокол заседания Управляющего комитета </w:t>
      </w:r>
    </w:p>
    <w:p w14:paraId="21C9D701" w14:textId="10E9369B" w:rsidR="00466BCB" w:rsidRDefault="00D05484" w:rsidP="00466BCB">
      <w:pPr>
        <w:pStyle w:val="a3"/>
        <w:autoSpaceDE w:val="0"/>
        <w:autoSpaceDN w:val="0"/>
        <w:adjustRightInd w:val="0"/>
        <w:spacing w:after="0" w:line="240" w:lineRule="auto"/>
        <w:ind w:left="0"/>
        <w:contextualSpacing w:val="0"/>
        <w:jc w:val="center"/>
        <w:rPr>
          <w:rFonts w:ascii="Times New Roman" w:hAnsi="Times New Roman" w:cs="Times New Roman"/>
          <w:b/>
          <w:bCs/>
          <w:sz w:val="24"/>
          <w:szCs w:val="24"/>
        </w:rPr>
      </w:pPr>
      <w:r w:rsidRPr="00D05484">
        <w:rPr>
          <w:rFonts w:ascii="Times New Roman" w:hAnsi="Times New Roman" w:cs="Times New Roman"/>
          <w:b/>
          <w:bCs/>
          <w:sz w:val="24"/>
          <w:szCs w:val="24"/>
        </w:rPr>
        <w:t xml:space="preserve">по </w:t>
      </w:r>
      <w:r w:rsidR="00FE25E0">
        <w:rPr>
          <w:rFonts w:ascii="Times New Roman" w:hAnsi="Times New Roman" w:cs="Times New Roman"/>
          <w:b/>
          <w:bCs/>
          <w:sz w:val="24"/>
          <w:szCs w:val="24"/>
        </w:rPr>
        <w:t>производственной безопасности</w:t>
      </w:r>
    </w:p>
    <w:p w14:paraId="4444E913" w14:textId="67A5FC83" w:rsidR="00D05484" w:rsidRDefault="00D05484" w:rsidP="00466BCB">
      <w:pPr>
        <w:spacing w:before="120" w:after="240"/>
        <w:ind w:left="-5"/>
        <w:rPr>
          <w:rFonts w:ascii="Times New Roman" w:eastAsia="Times New Roman" w:hAnsi="Times New Roman" w:cs="Times New Roman"/>
          <w:sz w:val="24"/>
          <w:szCs w:val="24"/>
        </w:rPr>
      </w:pPr>
      <w:r w:rsidRPr="00D05484">
        <w:rPr>
          <w:rFonts w:ascii="Times New Roman" w:hAnsi="Times New Roman" w:cs="Times New Roman"/>
          <w:sz w:val="24"/>
          <w:szCs w:val="24"/>
        </w:rPr>
        <w:t>ДД.ММ.ГГГГ</w:t>
      </w:r>
      <w:r w:rsidRPr="00D05484">
        <w:rPr>
          <w:rFonts w:ascii="Times New Roman" w:eastAsia="Times New Roman" w:hAnsi="Times New Roman" w:cs="Times New Roman"/>
          <w:sz w:val="24"/>
          <w:szCs w:val="24"/>
        </w:rPr>
        <w:t xml:space="preserve"> </w:t>
      </w:r>
    </w:p>
    <w:p w14:paraId="26BE9262" w14:textId="77777777" w:rsidR="001B7E72" w:rsidRPr="001B7E72" w:rsidRDefault="001B7E72" w:rsidP="001B7E72">
      <w:pPr>
        <w:spacing w:after="10" w:line="249" w:lineRule="auto"/>
        <w:ind w:left="-5" w:hanging="10"/>
        <w:jc w:val="both"/>
        <w:rPr>
          <w:rFonts w:ascii="Times New Roman" w:eastAsia="Times New Roman" w:hAnsi="Times New Roman" w:cs="Times New Roman"/>
          <w:color w:val="000000"/>
          <w:sz w:val="24"/>
          <w:lang w:eastAsia="ru-RU"/>
        </w:rPr>
      </w:pPr>
      <w:r w:rsidRPr="001B7E72">
        <w:rPr>
          <w:rFonts w:ascii="Times New Roman" w:eastAsia="Times New Roman" w:hAnsi="Times New Roman" w:cs="Times New Roman"/>
          <w:color w:val="000000"/>
          <w:sz w:val="24"/>
          <w:lang w:eastAsia="ru-RU"/>
        </w:rPr>
        <w:t xml:space="preserve">УЧАСТНИКИ СОВЕЩАНИЯ: </w:t>
      </w:r>
    </w:p>
    <w:tbl>
      <w:tblPr>
        <w:tblStyle w:val="TableGrid"/>
        <w:tblW w:w="9347" w:type="dxa"/>
        <w:tblInd w:w="5" w:type="dxa"/>
        <w:tblCellMar>
          <w:top w:w="10" w:type="dxa"/>
          <w:left w:w="108" w:type="dxa"/>
          <w:right w:w="58" w:type="dxa"/>
        </w:tblCellMar>
        <w:tblLook w:val="04A0" w:firstRow="1" w:lastRow="0" w:firstColumn="1" w:lastColumn="0" w:noHBand="0" w:noVBand="1"/>
      </w:tblPr>
      <w:tblGrid>
        <w:gridCol w:w="699"/>
        <w:gridCol w:w="5295"/>
        <w:gridCol w:w="3353"/>
      </w:tblGrid>
      <w:tr w:rsidR="001B7E72" w:rsidRPr="001B7E72" w14:paraId="544BCAD1" w14:textId="77777777" w:rsidTr="001B7E72">
        <w:trPr>
          <w:trHeight w:val="286"/>
        </w:trPr>
        <w:tc>
          <w:tcPr>
            <w:tcW w:w="699" w:type="dxa"/>
            <w:tcBorders>
              <w:top w:val="single" w:sz="4" w:space="0" w:color="000000"/>
              <w:left w:val="single" w:sz="4" w:space="0" w:color="000000"/>
              <w:bottom w:val="single" w:sz="4" w:space="0" w:color="000000"/>
              <w:right w:val="single" w:sz="4" w:space="0" w:color="000000"/>
            </w:tcBorders>
            <w:vAlign w:val="center"/>
          </w:tcPr>
          <w:p w14:paraId="78027E02" w14:textId="2A0C3BCA" w:rsidR="001B7E72" w:rsidRPr="001B7E72" w:rsidRDefault="001B7E72" w:rsidP="001B7E72">
            <w:pPr>
              <w:ind w:left="10"/>
              <w:jc w:val="center"/>
              <w:rPr>
                <w:rFonts w:ascii="Times New Roman" w:eastAsia="Times New Roman" w:hAnsi="Times New Roman" w:cs="Times New Roman"/>
                <w:color w:val="000000"/>
                <w:sz w:val="24"/>
              </w:rPr>
            </w:pPr>
            <w:r w:rsidRPr="001B7E72">
              <w:rPr>
                <w:rFonts w:ascii="Times New Roman" w:eastAsia="Times New Roman" w:hAnsi="Times New Roman" w:cs="Times New Roman"/>
                <w:color w:val="000000"/>
                <w:sz w:val="24"/>
              </w:rPr>
              <w:t>№ п/п</w:t>
            </w:r>
          </w:p>
        </w:tc>
        <w:tc>
          <w:tcPr>
            <w:tcW w:w="5295" w:type="dxa"/>
            <w:tcBorders>
              <w:top w:val="single" w:sz="4" w:space="0" w:color="000000"/>
              <w:left w:val="single" w:sz="4" w:space="0" w:color="000000"/>
              <w:bottom w:val="single" w:sz="4" w:space="0" w:color="000000"/>
              <w:right w:val="single" w:sz="4" w:space="0" w:color="000000"/>
            </w:tcBorders>
            <w:vAlign w:val="center"/>
          </w:tcPr>
          <w:p w14:paraId="12A90CB7" w14:textId="325E768C" w:rsidR="001B7E72" w:rsidRPr="001B7E72" w:rsidRDefault="001B7E72" w:rsidP="001B7E72">
            <w:pPr>
              <w:ind w:right="51"/>
              <w:jc w:val="center"/>
              <w:rPr>
                <w:rFonts w:ascii="Times New Roman" w:eastAsia="Times New Roman" w:hAnsi="Times New Roman" w:cs="Times New Roman"/>
                <w:color w:val="000000"/>
                <w:sz w:val="24"/>
              </w:rPr>
            </w:pPr>
            <w:r w:rsidRPr="001B7E72">
              <w:rPr>
                <w:rFonts w:ascii="Times New Roman" w:eastAsia="Times New Roman" w:hAnsi="Times New Roman" w:cs="Times New Roman"/>
                <w:color w:val="000000"/>
                <w:sz w:val="24"/>
              </w:rPr>
              <w:t>Наименование должности</w:t>
            </w:r>
          </w:p>
        </w:tc>
        <w:tc>
          <w:tcPr>
            <w:tcW w:w="3353" w:type="dxa"/>
            <w:tcBorders>
              <w:top w:val="single" w:sz="4" w:space="0" w:color="000000"/>
              <w:left w:val="single" w:sz="4" w:space="0" w:color="000000"/>
              <w:bottom w:val="single" w:sz="4" w:space="0" w:color="000000"/>
              <w:right w:val="single" w:sz="4" w:space="0" w:color="000000"/>
            </w:tcBorders>
            <w:vAlign w:val="center"/>
          </w:tcPr>
          <w:p w14:paraId="7A5970DD" w14:textId="6CF69B3E" w:rsidR="001B7E72" w:rsidRPr="001B7E72" w:rsidRDefault="001B7E72" w:rsidP="001B7E72">
            <w:pPr>
              <w:ind w:right="49"/>
              <w:jc w:val="center"/>
              <w:rPr>
                <w:rFonts w:ascii="Times New Roman" w:eastAsia="Times New Roman" w:hAnsi="Times New Roman" w:cs="Times New Roman"/>
                <w:color w:val="000000"/>
                <w:sz w:val="24"/>
              </w:rPr>
            </w:pPr>
            <w:r w:rsidRPr="001B7E72">
              <w:rPr>
                <w:rFonts w:ascii="Times New Roman" w:eastAsia="Times New Roman" w:hAnsi="Times New Roman" w:cs="Times New Roman"/>
                <w:color w:val="000000"/>
                <w:sz w:val="24"/>
              </w:rPr>
              <w:t>ФИО</w:t>
            </w:r>
          </w:p>
        </w:tc>
      </w:tr>
      <w:tr w:rsidR="001B7E72" w:rsidRPr="001B7E72" w14:paraId="7A4154D0" w14:textId="77777777" w:rsidTr="001B7E72">
        <w:trPr>
          <w:trHeight w:val="286"/>
        </w:trPr>
        <w:tc>
          <w:tcPr>
            <w:tcW w:w="699" w:type="dxa"/>
            <w:tcBorders>
              <w:top w:val="single" w:sz="4" w:space="0" w:color="000000"/>
              <w:left w:val="single" w:sz="4" w:space="0" w:color="000000"/>
              <w:bottom w:val="single" w:sz="4" w:space="0" w:color="000000"/>
              <w:right w:val="single" w:sz="4" w:space="0" w:color="000000"/>
            </w:tcBorders>
          </w:tcPr>
          <w:p w14:paraId="7AB08991" w14:textId="77777777" w:rsidR="001B7E72" w:rsidRPr="001B7E72" w:rsidRDefault="001B7E72" w:rsidP="001B7E72">
            <w:pPr>
              <w:rPr>
                <w:rFonts w:ascii="Times New Roman" w:eastAsia="Times New Roman" w:hAnsi="Times New Roman" w:cs="Times New Roman"/>
                <w:color w:val="000000"/>
                <w:sz w:val="24"/>
              </w:rPr>
            </w:pPr>
            <w:r w:rsidRPr="001B7E72">
              <w:rPr>
                <w:rFonts w:ascii="Times New Roman" w:eastAsia="Times New Roman" w:hAnsi="Times New Roman" w:cs="Times New Roman"/>
                <w:color w:val="000000"/>
                <w:sz w:val="24"/>
              </w:rPr>
              <w:t xml:space="preserve"> </w:t>
            </w:r>
          </w:p>
        </w:tc>
        <w:tc>
          <w:tcPr>
            <w:tcW w:w="5295" w:type="dxa"/>
            <w:tcBorders>
              <w:top w:val="single" w:sz="4" w:space="0" w:color="000000"/>
              <w:left w:val="single" w:sz="4" w:space="0" w:color="000000"/>
              <w:bottom w:val="single" w:sz="4" w:space="0" w:color="000000"/>
              <w:right w:val="single" w:sz="4" w:space="0" w:color="000000"/>
            </w:tcBorders>
          </w:tcPr>
          <w:p w14:paraId="619A711E" w14:textId="77777777" w:rsidR="001B7E72" w:rsidRPr="001B7E72" w:rsidRDefault="001B7E72" w:rsidP="001B7E72">
            <w:pPr>
              <w:rPr>
                <w:rFonts w:ascii="Times New Roman" w:eastAsia="Times New Roman" w:hAnsi="Times New Roman" w:cs="Times New Roman"/>
                <w:color w:val="000000"/>
                <w:sz w:val="24"/>
              </w:rPr>
            </w:pPr>
            <w:r w:rsidRPr="001B7E72">
              <w:rPr>
                <w:rFonts w:ascii="Times New Roman" w:eastAsia="Times New Roman" w:hAnsi="Times New Roman" w:cs="Times New Roman"/>
                <w:color w:val="000000"/>
                <w:sz w:val="24"/>
              </w:rPr>
              <w:t xml:space="preserve"> </w:t>
            </w:r>
          </w:p>
        </w:tc>
        <w:tc>
          <w:tcPr>
            <w:tcW w:w="3353" w:type="dxa"/>
            <w:tcBorders>
              <w:top w:val="single" w:sz="4" w:space="0" w:color="000000"/>
              <w:left w:val="single" w:sz="4" w:space="0" w:color="000000"/>
              <w:bottom w:val="single" w:sz="4" w:space="0" w:color="000000"/>
              <w:right w:val="single" w:sz="4" w:space="0" w:color="000000"/>
            </w:tcBorders>
          </w:tcPr>
          <w:p w14:paraId="7CF26609" w14:textId="77777777" w:rsidR="001B7E72" w:rsidRPr="001B7E72" w:rsidRDefault="001B7E72" w:rsidP="001B7E72">
            <w:pPr>
              <w:rPr>
                <w:rFonts w:ascii="Times New Roman" w:eastAsia="Times New Roman" w:hAnsi="Times New Roman" w:cs="Times New Roman"/>
                <w:color w:val="000000"/>
                <w:sz w:val="24"/>
              </w:rPr>
            </w:pPr>
            <w:r w:rsidRPr="001B7E72">
              <w:rPr>
                <w:rFonts w:ascii="Times New Roman" w:eastAsia="Times New Roman" w:hAnsi="Times New Roman" w:cs="Times New Roman"/>
                <w:color w:val="000000"/>
                <w:sz w:val="24"/>
              </w:rPr>
              <w:t xml:space="preserve"> </w:t>
            </w:r>
          </w:p>
        </w:tc>
      </w:tr>
      <w:tr w:rsidR="001B7E72" w:rsidRPr="001B7E72" w14:paraId="466906E6" w14:textId="77777777" w:rsidTr="001B7E72">
        <w:trPr>
          <w:trHeight w:val="286"/>
        </w:trPr>
        <w:tc>
          <w:tcPr>
            <w:tcW w:w="699" w:type="dxa"/>
            <w:tcBorders>
              <w:top w:val="single" w:sz="4" w:space="0" w:color="000000"/>
              <w:left w:val="single" w:sz="4" w:space="0" w:color="000000"/>
              <w:bottom w:val="single" w:sz="4" w:space="0" w:color="000000"/>
              <w:right w:val="single" w:sz="4" w:space="0" w:color="000000"/>
            </w:tcBorders>
          </w:tcPr>
          <w:p w14:paraId="375F9EFB" w14:textId="77777777" w:rsidR="001B7E72" w:rsidRPr="001B7E72" w:rsidRDefault="001B7E72" w:rsidP="001B7E72">
            <w:pPr>
              <w:rPr>
                <w:rFonts w:ascii="Times New Roman" w:eastAsia="Times New Roman" w:hAnsi="Times New Roman" w:cs="Times New Roman"/>
                <w:color w:val="000000"/>
                <w:sz w:val="24"/>
              </w:rPr>
            </w:pPr>
            <w:r w:rsidRPr="001B7E72">
              <w:rPr>
                <w:rFonts w:ascii="Times New Roman" w:eastAsia="Times New Roman" w:hAnsi="Times New Roman" w:cs="Times New Roman"/>
                <w:color w:val="000000"/>
                <w:sz w:val="24"/>
              </w:rPr>
              <w:t xml:space="preserve"> </w:t>
            </w:r>
          </w:p>
        </w:tc>
        <w:tc>
          <w:tcPr>
            <w:tcW w:w="5295" w:type="dxa"/>
            <w:tcBorders>
              <w:top w:val="single" w:sz="4" w:space="0" w:color="000000"/>
              <w:left w:val="single" w:sz="4" w:space="0" w:color="000000"/>
              <w:bottom w:val="single" w:sz="4" w:space="0" w:color="000000"/>
              <w:right w:val="single" w:sz="4" w:space="0" w:color="000000"/>
            </w:tcBorders>
          </w:tcPr>
          <w:p w14:paraId="6A62E0EB" w14:textId="77777777" w:rsidR="001B7E72" w:rsidRPr="001B7E72" w:rsidRDefault="001B7E72" w:rsidP="001B7E72">
            <w:pPr>
              <w:rPr>
                <w:rFonts w:ascii="Times New Roman" w:eastAsia="Times New Roman" w:hAnsi="Times New Roman" w:cs="Times New Roman"/>
                <w:color w:val="000000"/>
                <w:sz w:val="24"/>
              </w:rPr>
            </w:pPr>
            <w:r w:rsidRPr="001B7E72">
              <w:rPr>
                <w:rFonts w:ascii="Times New Roman" w:eastAsia="Times New Roman" w:hAnsi="Times New Roman" w:cs="Times New Roman"/>
                <w:color w:val="000000"/>
                <w:sz w:val="24"/>
              </w:rPr>
              <w:t xml:space="preserve"> </w:t>
            </w:r>
          </w:p>
        </w:tc>
        <w:tc>
          <w:tcPr>
            <w:tcW w:w="3353" w:type="dxa"/>
            <w:tcBorders>
              <w:top w:val="single" w:sz="4" w:space="0" w:color="000000"/>
              <w:left w:val="single" w:sz="4" w:space="0" w:color="000000"/>
              <w:bottom w:val="single" w:sz="4" w:space="0" w:color="000000"/>
              <w:right w:val="single" w:sz="4" w:space="0" w:color="000000"/>
            </w:tcBorders>
          </w:tcPr>
          <w:p w14:paraId="6E5B7A20" w14:textId="77777777" w:rsidR="001B7E72" w:rsidRPr="001B7E72" w:rsidRDefault="001B7E72" w:rsidP="001B7E72">
            <w:pPr>
              <w:rPr>
                <w:rFonts w:ascii="Times New Roman" w:eastAsia="Times New Roman" w:hAnsi="Times New Roman" w:cs="Times New Roman"/>
                <w:color w:val="000000"/>
                <w:sz w:val="24"/>
              </w:rPr>
            </w:pPr>
            <w:r w:rsidRPr="001B7E72">
              <w:rPr>
                <w:rFonts w:ascii="Times New Roman" w:eastAsia="Times New Roman" w:hAnsi="Times New Roman" w:cs="Times New Roman"/>
                <w:color w:val="000000"/>
                <w:sz w:val="24"/>
              </w:rPr>
              <w:t xml:space="preserve"> </w:t>
            </w:r>
          </w:p>
        </w:tc>
      </w:tr>
      <w:tr w:rsidR="001B7E72" w:rsidRPr="001B7E72" w14:paraId="02B0D612" w14:textId="77777777" w:rsidTr="001B7E72">
        <w:trPr>
          <w:trHeight w:val="288"/>
        </w:trPr>
        <w:tc>
          <w:tcPr>
            <w:tcW w:w="699" w:type="dxa"/>
            <w:tcBorders>
              <w:top w:val="single" w:sz="4" w:space="0" w:color="000000"/>
              <w:left w:val="single" w:sz="4" w:space="0" w:color="000000"/>
              <w:bottom w:val="single" w:sz="4" w:space="0" w:color="000000"/>
              <w:right w:val="single" w:sz="4" w:space="0" w:color="000000"/>
            </w:tcBorders>
          </w:tcPr>
          <w:p w14:paraId="463A8756" w14:textId="77777777" w:rsidR="001B7E72" w:rsidRPr="001B7E72" w:rsidRDefault="001B7E72" w:rsidP="001B7E72">
            <w:pPr>
              <w:rPr>
                <w:rFonts w:ascii="Times New Roman" w:eastAsia="Times New Roman" w:hAnsi="Times New Roman" w:cs="Times New Roman"/>
                <w:color w:val="000000"/>
                <w:sz w:val="24"/>
              </w:rPr>
            </w:pPr>
            <w:r w:rsidRPr="001B7E72">
              <w:rPr>
                <w:rFonts w:ascii="Times New Roman" w:eastAsia="Times New Roman" w:hAnsi="Times New Roman" w:cs="Times New Roman"/>
                <w:color w:val="000000"/>
                <w:sz w:val="24"/>
              </w:rPr>
              <w:t xml:space="preserve"> </w:t>
            </w:r>
          </w:p>
        </w:tc>
        <w:tc>
          <w:tcPr>
            <w:tcW w:w="5295" w:type="dxa"/>
            <w:tcBorders>
              <w:top w:val="single" w:sz="4" w:space="0" w:color="000000"/>
              <w:left w:val="single" w:sz="4" w:space="0" w:color="000000"/>
              <w:bottom w:val="single" w:sz="4" w:space="0" w:color="000000"/>
              <w:right w:val="single" w:sz="4" w:space="0" w:color="000000"/>
            </w:tcBorders>
          </w:tcPr>
          <w:p w14:paraId="4E66C9A7" w14:textId="77777777" w:rsidR="001B7E72" w:rsidRPr="001B7E72" w:rsidRDefault="001B7E72" w:rsidP="001B7E72">
            <w:pPr>
              <w:rPr>
                <w:rFonts w:ascii="Times New Roman" w:eastAsia="Times New Roman" w:hAnsi="Times New Roman" w:cs="Times New Roman"/>
                <w:color w:val="000000"/>
                <w:sz w:val="24"/>
              </w:rPr>
            </w:pPr>
            <w:r w:rsidRPr="001B7E72">
              <w:rPr>
                <w:rFonts w:ascii="Times New Roman" w:eastAsia="Times New Roman" w:hAnsi="Times New Roman" w:cs="Times New Roman"/>
                <w:color w:val="000000"/>
                <w:sz w:val="24"/>
              </w:rPr>
              <w:t xml:space="preserve"> </w:t>
            </w:r>
          </w:p>
        </w:tc>
        <w:tc>
          <w:tcPr>
            <w:tcW w:w="3353" w:type="dxa"/>
            <w:tcBorders>
              <w:top w:val="single" w:sz="4" w:space="0" w:color="000000"/>
              <w:left w:val="single" w:sz="4" w:space="0" w:color="000000"/>
              <w:bottom w:val="single" w:sz="4" w:space="0" w:color="000000"/>
              <w:right w:val="single" w:sz="4" w:space="0" w:color="000000"/>
            </w:tcBorders>
          </w:tcPr>
          <w:p w14:paraId="5852FC95" w14:textId="77777777" w:rsidR="001B7E72" w:rsidRPr="001B7E72" w:rsidRDefault="001B7E72" w:rsidP="001B7E72">
            <w:pPr>
              <w:rPr>
                <w:rFonts w:ascii="Times New Roman" w:eastAsia="Times New Roman" w:hAnsi="Times New Roman" w:cs="Times New Roman"/>
                <w:color w:val="000000"/>
                <w:sz w:val="24"/>
              </w:rPr>
            </w:pPr>
            <w:r w:rsidRPr="001B7E72">
              <w:rPr>
                <w:rFonts w:ascii="Times New Roman" w:eastAsia="Times New Roman" w:hAnsi="Times New Roman" w:cs="Times New Roman"/>
                <w:color w:val="000000"/>
                <w:sz w:val="24"/>
              </w:rPr>
              <w:t xml:space="preserve"> </w:t>
            </w:r>
          </w:p>
        </w:tc>
      </w:tr>
    </w:tbl>
    <w:p w14:paraId="52663EC9" w14:textId="6E5C1772" w:rsidR="001B7E72" w:rsidRPr="001B7E72" w:rsidRDefault="001B7E72" w:rsidP="00176BCE">
      <w:pPr>
        <w:spacing w:before="120" w:after="120"/>
        <w:ind w:left="-5"/>
        <w:rPr>
          <w:rFonts w:ascii="Times New Roman" w:hAnsi="Times New Roman" w:cs="Times New Roman"/>
          <w:sz w:val="24"/>
          <w:szCs w:val="24"/>
        </w:rPr>
      </w:pPr>
      <w:r w:rsidRPr="001B7E72">
        <w:rPr>
          <w:rFonts w:ascii="Times New Roman" w:hAnsi="Times New Roman" w:cs="Times New Roman"/>
          <w:sz w:val="24"/>
          <w:szCs w:val="24"/>
        </w:rPr>
        <w:t xml:space="preserve">ПОВЕСТКА ДНЯ: в материалах собрания </w:t>
      </w:r>
    </w:p>
    <w:p w14:paraId="37838D8C" w14:textId="77777777" w:rsidR="001B7E72" w:rsidRPr="001B7E72" w:rsidRDefault="001B7E72" w:rsidP="00176BCE">
      <w:pPr>
        <w:spacing w:before="120" w:after="120"/>
        <w:ind w:left="-5"/>
        <w:rPr>
          <w:rFonts w:ascii="Times New Roman" w:hAnsi="Times New Roman" w:cs="Times New Roman"/>
          <w:sz w:val="24"/>
          <w:szCs w:val="24"/>
        </w:rPr>
      </w:pPr>
      <w:r w:rsidRPr="001B7E72">
        <w:rPr>
          <w:rFonts w:ascii="Times New Roman" w:hAnsi="Times New Roman" w:cs="Times New Roman"/>
          <w:sz w:val="24"/>
          <w:szCs w:val="24"/>
        </w:rPr>
        <w:t xml:space="preserve">СЛУШАЛИ: </w:t>
      </w:r>
    </w:p>
    <w:p w14:paraId="60C8A62D" w14:textId="344BDF41" w:rsidR="001B7E72" w:rsidRPr="001B7E72" w:rsidRDefault="001B7E72" w:rsidP="00176BCE">
      <w:pPr>
        <w:spacing w:before="120" w:after="120"/>
        <w:ind w:left="-5"/>
        <w:rPr>
          <w:rFonts w:ascii="Times New Roman" w:hAnsi="Times New Roman" w:cs="Times New Roman"/>
          <w:sz w:val="24"/>
          <w:szCs w:val="24"/>
        </w:rPr>
      </w:pPr>
      <w:r w:rsidRPr="001B7E72">
        <w:rPr>
          <w:rFonts w:ascii="Times New Roman" w:hAnsi="Times New Roman" w:cs="Times New Roman"/>
          <w:sz w:val="24"/>
          <w:szCs w:val="24"/>
        </w:rPr>
        <w:t xml:space="preserve">… </w:t>
      </w:r>
    </w:p>
    <w:p w14:paraId="0C9BFDA5" w14:textId="77777777" w:rsidR="001B7E72" w:rsidRPr="001B7E72" w:rsidRDefault="001B7E72" w:rsidP="001B7E72">
      <w:pPr>
        <w:spacing w:before="120" w:after="0"/>
        <w:ind w:left="-5"/>
        <w:rPr>
          <w:rFonts w:ascii="Times New Roman" w:hAnsi="Times New Roman" w:cs="Times New Roman"/>
          <w:sz w:val="24"/>
          <w:szCs w:val="24"/>
        </w:rPr>
      </w:pPr>
      <w:r w:rsidRPr="001B7E72">
        <w:rPr>
          <w:rFonts w:ascii="Times New Roman" w:hAnsi="Times New Roman" w:cs="Times New Roman"/>
          <w:sz w:val="24"/>
          <w:szCs w:val="24"/>
        </w:rPr>
        <w:t xml:space="preserve">ОТМЕТИЛИ: </w:t>
      </w:r>
    </w:p>
    <w:p w14:paraId="65D51EA8" w14:textId="7AD42D27" w:rsidR="00466BCB" w:rsidRDefault="001B7E72" w:rsidP="001B7E72">
      <w:pPr>
        <w:spacing w:after="0"/>
        <w:ind w:left="-5"/>
        <w:rPr>
          <w:rFonts w:ascii="Times New Roman" w:hAnsi="Times New Roman" w:cs="Times New Roman"/>
          <w:sz w:val="24"/>
          <w:szCs w:val="24"/>
        </w:rPr>
      </w:pPr>
      <w:r w:rsidRPr="001B7E72">
        <w:rPr>
          <w:rFonts w:ascii="Times New Roman" w:hAnsi="Times New Roman" w:cs="Times New Roman"/>
          <w:sz w:val="24"/>
          <w:szCs w:val="24"/>
        </w:rPr>
        <w:t xml:space="preserve">Выполнение мероприятий/решений предыдущих заседаний Комитета: </w:t>
      </w:r>
    </w:p>
    <w:tbl>
      <w:tblPr>
        <w:tblStyle w:val="TableGrid"/>
        <w:tblW w:w="9347" w:type="dxa"/>
        <w:tblInd w:w="5" w:type="dxa"/>
        <w:tblCellMar>
          <w:top w:w="10" w:type="dxa"/>
          <w:left w:w="106" w:type="dxa"/>
          <w:right w:w="68" w:type="dxa"/>
        </w:tblCellMar>
        <w:tblLook w:val="04A0" w:firstRow="1" w:lastRow="0" w:firstColumn="1" w:lastColumn="0" w:noHBand="0" w:noVBand="1"/>
      </w:tblPr>
      <w:tblGrid>
        <w:gridCol w:w="1290"/>
        <w:gridCol w:w="520"/>
        <w:gridCol w:w="4896"/>
        <w:gridCol w:w="2641"/>
      </w:tblGrid>
      <w:tr w:rsidR="001B7E72" w:rsidRPr="001B7E72" w14:paraId="7DCEBB2C" w14:textId="77777777" w:rsidTr="001B7E72">
        <w:trPr>
          <w:trHeight w:val="468"/>
        </w:trPr>
        <w:tc>
          <w:tcPr>
            <w:tcW w:w="1290" w:type="dxa"/>
            <w:tcBorders>
              <w:top w:val="single" w:sz="4" w:space="0" w:color="000000"/>
              <w:left w:val="single" w:sz="4" w:space="0" w:color="000000"/>
              <w:bottom w:val="single" w:sz="4" w:space="0" w:color="000000"/>
              <w:right w:val="single" w:sz="4" w:space="0" w:color="000000"/>
            </w:tcBorders>
          </w:tcPr>
          <w:p w14:paraId="644A0D0D" w14:textId="77777777" w:rsidR="001B7E72" w:rsidRPr="001B7E72" w:rsidRDefault="001B7E72" w:rsidP="001B7E72">
            <w:pPr>
              <w:jc w:val="center"/>
              <w:rPr>
                <w:rFonts w:ascii="Times New Roman" w:eastAsiaTheme="minorHAnsi" w:hAnsi="Times New Roman" w:cs="Times New Roman"/>
                <w:sz w:val="24"/>
                <w:szCs w:val="24"/>
              </w:rPr>
            </w:pPr>
            <w:r w:rsidRPr="001B7E72">
              <w:rPr>
                <w:rFonts w:ascii="Times New Roman" w:eastAsiaTheme="minorHAnsi" w:hAnsi="Times New Roman" w:cs="Times New Roman"/>
                <w:sz w:val="24"/>
                <w:szCs w:val="24"/>
              </w:rPr>
              <w:t xml:space="preserve">Дата совещания </w:t>
            </w:r>
          </w:p>
        </w:tc>
        <w:tc>
          <w:tcPr>
            <w:tcW w:w="520" w:type="dxa"/>
            <w:tcBorders>
              <w:top w:val="single" w:sz="4" w:space="0" w:color="000000"/>
              <w:left w:val="single" w:sz="4" w:space="0" w:color="000000"/>
              <w:bottom w:val="single" w:sz="4" w:space="0" w:color="000000"/>
              <w:right w:val="single" w:sz="4" w:space="0" w:color="000000"/>
            </w:tcBorders>
          </w:tcPr>
          <w:p w14:paraId="07E38830" w14:textId="77777777" w:rsidR="001B7E72" w:rsidRPr="001B7E72" w:rsidRDefault="001B7E72" w:rsidP="001B7E72">
            <w:pPr>
              <w:rPr>
                <w:rFonts w:ascii="Times New Roman" w:eastAsiaTheme="minorHAnsi" w:hAnsi="Times New Roman" w:cs="Times New Roman"/>
                <w:sz w:val="24"/>
                <w:szCs w:val="24"/>
              </w:rPr>
            </w:pPr>
            <w:r w:rsidRPr="001B7E72">
              <w:rPr>
                <w:rFonts w:ascii="Times New Roman" w:eastAsiaTheme="minorHAnsi" w:hAnsi="Times New Roman" w:cs="Times New Roman"/>
                <w:sz w:val="24"/>
                <w:szCs w:val="24"/>
              </w:rPr>
              <w:t xml:space="preserve">№ </w:t>
            </w:r>
          </w:p>
          <w:p w14:paraId="3EEC5275" w14:textId="77777777" w:rsidR="001B7E72" w:rsidRPr="001B7E72" w:rsidRDefault="001B7E72" w:rsidP="001B7E72">
            <w:pPr>
              <w:rPr>
                <w:rFonts w:ascii="Times New Roman" w:eastAsiaTheme="minorHAnsi" w:hAnsi="Times New Roman" w:cs="Times New Roman"/>
                <w:sz w:val="24"/>
                <w:szCs w:val="24"/>
              </w:rPr>
            </w:pPr>
            <w:r w:rsidRPr="001B7E72">
              <w:rPr>
                <w:rFonts w:ascii="Times New Roman" w:eastAsiaTheme="minorHAnsi" w:hAnsi="Times New Roman" w:cs="Times New Roman"/>
                <w:sz w:val="24"/>
                <w:szCs w:val="24"/>
              </w:rPr>
              <w:t xml:space="preserve">п/п </w:t>
            </w:r>
          </w:p>
        </w:tc>
        <w:tc>
          <w:tcPr>
            <w:tcW w:w="4896" w:type="dxa"/>
            <w:tcBorders>
              <w:top w:val="single" w:sz="4" w:space="0" w:color="000000"/>
              <w:left w:val="single" w:sz="4" w:space="0" w:color="000000"/>
              <w:bottom w:val="single" w:sz="4" w:space="0" w:color="000000"/>
              <w:right w:val="single" w:sz="4" w:space="0" w:color="000000"/>
            </w:tcBorders>
            <w:vAlign w:val="center"/>
          </w:tcPr>
          <w:p w14:paraId="0B24351D" w14:textId="77777777" w:rsidR="001B7E72" w:rsidRPr="001B7E72" w:rsidRDefault="001B7E72" w:rsidP="001B7E72">
            <w:pPr>
              <w:ind w:right="46"/>
              <w:jc w:val="center"/>
              <w:rPr>
                <w:rFonts w:ascii="Times New Roman" w:eastAsiaTheme="minorHAnsi" w:hAnsi="Times New Roman" w:cs="Times New Roman"/>
                <w:sz w:val="24"/>
                <w:szCs w:val="24"/>
              </w:rPr>
            </w:pPr>
            <w:r w:rsidRPr="001B7E72">
              <w:rPr>
                <w:rFonts w:ascii="Times New Roman" w:eastAsiaTheme="minorHAnsi" w:hAnsi="Times New Roman" w:cs="Times New Roman"/>
                <w:sz w:val="24"/>
                <w:szCs w:val="24"/>
              </w:rPr>
              <w:t xml:space="preserve">Мероприятие/решение </w:t>
            </w:r>
          </w:p>
        </w:tc>
        <w:tc>
          <w:tcPr>
            <w:tcW w:w="2641" w:type="dxa"/>
            <w:tcBorders>
              <w:top w:val="single" w:sz="4" w:space="0" w:color="000000"/>
              <w:left w:val="single" w:sz="4" w:space="0" w:color="000000"/>
              <w:bottom w:val="single" w:sz="4" w:space="0" w:color="000000"/>
              <w:right w:val="single" w:sz="4" w:space="0" w:color="000000"/>
            </w:tcBorders>
            <w:vAlign w:val="center"/>
          </w:tcPr>
          <w:p w14:paraId="07164E83" w14:textId="77777777" w:rsidR="001B7E72" w:rsidRPr="001B7E72" w:rsidRDefault="001B7E72" w:rsidP="001B7E72">
            <w:pPr>
              <w:ind w:right="39"/>
              <w:jc w:val="center"/>
              <w:rPr>
                <w:rFonts w:ascii="Times New Roman" w:eastAsiaTheme="minorHAnsi" w:hAnsi="Times New Roman" w:cs="Times New Roman"/>
                <w:sz w:val="24"/>
                <w:szCs w:val="24"/>
              </w:rPr>
            </w:pPr>
            <w:r w:rsidRPr="001B7E72">
              <w:rPr>
                <w:rFonts w:ascii="Times New Roman" w:eastAsiaTheme="minorHAnsi" w:hAnsi="Times New Roman" w:cs="Times New Roman"/>
                <w:sz w:val="24"/>
                <w:szCs w:val="24"/>
              </w:rPr>
              <w:t xml:space="preserve">Ответственный </w:t>
            </w:r>
          </w:p>
        </w:tc>
      </w:tr>
      <w:tr w:rsidR="001B7E72" w:rsidRPr="001B7E72" w14:paraId="7153BAB8" w14:textId="77777777" w:rsidTr="001B7E72">
        <w:trPr>
          <w:trHeight w:val="240"/>
        </w:trPr>
        <w:tc>
          <w:tcPr>
            <w:tcW w:w="1290" w:type="dxa"/>
            <w:tcBorders>
              <w:top w:val="single" w:sz="4" w:space="0" w:color="000000"/>
              <w:left w:val="single" w:sz="4" w:space="0" w:color="000000"/>
              <w:bottom w:val="single" w:sz="4" w:space="0" w:color="000000"/>
              <w:right w:val="single" w:sz="4" w:space="0" w:color="000000"/>
            </w:tcBorders>
          </w:tcPr>
          <w:p w14:paraId="7EEF810A" w14:textId="77777777" w:rsidR="001B7E72" w:rsidRPr="001B7E72" w:rsidRDefault="001B7E72" w:rsidP="001B7E72">
            <w:pPr>
              <w:ind w:left="10"/>
              <w:jc w:val="center"/>
              <w:rPr>
                <w:rFonts w:ascii="Times New Roman" w:eastAsia="Times New Roman" w:hAnsi="Times New Roman" w:cs="Times New Roman"/>
                <w:color w:val="000000"/>
                <w:sz w:val="24"/>
                <w:szCs w:val="24"/>
              </w:rPr>
            </w:pPr>
            <w:r w:rsidRPr="001B7E72">
              <w:rPr>
                <w:rFonts w:ascii="Times New Roman" w:eastAsia="Times New Roman" w:hAnsi="Times New Roman" w:cs="Times New Roman"/>
                <w:color w:val="000000"/>
                <w:sz w:val="24"/>
                <w:szCs w:val="24"/>
              </w:rPr>
              <w:t xml:space="preserve"> </w:t>
            </w:r>
          </w:p>
        </w:tc>
        <w:tc>
          <w:tcPr>
            <w:tcW w:w="520" w:type="dxa"/>
            <w:tcBorders>
              <w:top w:val="single" w:sz="4" w:space="0" w:color="000000"/>
              <w:left w:val="single" w:sz="4" w:space="0" w:color="000000"/>
              <w:bottom w:val="single" w:sz="4" w:space="0" w:color="000000"/>
              <w:right w:val="single" w:sz="4" w:space="0" w:color="000000"/>
            </w:tcBorders>
          </w:tcPr>
          <w:p w14:paraId="453658CA" w14:textId="77777777" w:rsidR="001B7E72" w:rsidRPr="001B7E72" w:rsidRDefault="001B7E72" w:rsidP="001B7E72">
            <w:pPr>
              <w:ind w:left="10"/>
              <w:jc w:val="center"/>
              <w:rPr>
                <w:rFonts w:ascii="Times New Roman" w:eastAsia="Times New Roman" w:hAnsi="Times New Roman" w:cs="Times New Roman"/>
                <w:color w:val="000000"/>
                <w:sz w:val="24"/>
                <w:szCs w:val="24"/>
              </w:rPr>
            </w:pPr>
            <w:r w:rsidRPr="001B7E72">
              <w:rPr>
                <w:rFonts w:ascii="Times New Roman" w:eastAsia="Times New Roman" w:hAnsi="Times New Roman" w:cs="Times New Roman"/>
                <w:color w:val="000000"/>
                <w:sz w:val="24"/>
                <w:szCs w:val="24"/>
              </w:rPr>
              <w:t xml:space="preserve"> </w:t>
            </w:r>
          </w:p>
        </w:tc>
        <w:tc>
          <w:tcPr>
            <w:tcW w:w="4896" w:type="dxa"/>
            <w:tcBorders>
              <w:top w:val="single" w:sz="4" w:space="0" w:color="000000"/>
              <w:left w:val="single" w:sz="4" w:space="0" w:color="000000"/>
              <w:bottom w:val="single" w:sz="4" w:space="0" w:color="000000"/>
              <w:right w:val="single" w:sz="4" w:space="0" w:color="000000"/>
            </w:tcBorders>
          </w:tcPr>
          <w:p w14:paraId="50F91679" w14:textId="77777777" w:rsidR="001B7E72" w:rsidRPr="001B7E72" w:rsidRDefault="001B7E72" w:rsidP="001B7E72">
            <w:pPr>
              <w:ind w:left="10"/>
              <w:jc w:val="center"/>
              <w:rPr>
                <w:rFonts w:ascii="Times New Roman" w:eastAsia="Times New Roman" w:hAnsi="Times New Roman" w:cs="Times New Roman"/>
                <w:color w:val="000000"/>
                <w:sz w:val="24"/>
                <w:szCs w:val="24"/>
              </w:rPr>
            </w:pPr>
            <w:r w:rsidRPr="001B7E72">
              <w:rPr>
                <w:rFonts w:ascii="Times New Roman" w:eastAsia="Times New Roman" w:hAnsi="Times New Roman" w:cs="Times New Roman"/>
                <w:color w:val="000000"/>
                <w:sz w:val="24"/>
                <w:szCs w:val="24"/>
              </w:rPr>
              <w:t xml:space="preserve"> </w:t>
            </w:r>
          </w:p>
        </w:tc>
        <w:tc>
          <w:tcPr>
            <w:tcW w:w="2641" w:type="dxa"/>
            <w:tcBorders>
              <w:top w:val="single" w:sz="4" w:space="0" w:color="000000"/>
              <w:left w:val="single" w:sz="4" w:space="0" w:color="000000"/>
              <w:bottom w:val="single" w:sz="4" w:space="0" w:color="000000"/>
              <w:right w:val="single" w:sz="4" w:space="0" w:color="000000"/>
            </w:tcBorders>
          </w:tcPr>
          <w:p w14:paraId="7EDFF8AB" w14:textId="77777777" w:rsidR="001B7E72" w:rsidRPr="001B7E72" w:rsidRDefault="001B7E72" w:rsidP="001B7E72">
            <w:pPr>
              <w:ind w:left="10"/>
              <w:jc w:val="center"/>
              <w:rPr>
                <w:rFonts w:ascii="Times New Roman" w:eastAsia="Times New Roman" w:hAnsi="Times New Roman" w:cs="Times New Roman"/>
                <w:color w:val="000000"/>
                <w:sz w:val="24"/>
                <w:szCs w:val="24"/>
              </w:rPr>
            </w:pPr>
            <w:r w:rsidRPr="001B7E72">
              <w:rPr>
                <w:rFonts w:ascii="Times New Roman" w:eastAsia="Times New Roman" w:hAnsi="Times New Roman" w:cs="Times New Roman"/>
                <w:color w:val="000000"/>
                <w:sz w:val="24"/>
                <w:szCs w:val="24"/>
              </w:rPr>
              <w:t xml:space="preserve"> </w:t>
            </w:r>
          </w:p>
        </w:tc>
      </w:tr>
      <w:tr w:rsidR="001B7E72" w:rsidRPr="001B7E72" w14:paraId="355A126C" w14:textId="77777777" w:rsidTr="001B7E72">
        <w:trPr>
          <w:trHeight w:val="240"/>
        </w:trPr>
        <w:tc>
          <w:tcPr>
            <w:tcW w:w="1290" w:type="dxa"/>
            <w:tcBorders>
              <w:top w:val="single" w:sz="4" w:space="0" w:color="000000"/>
              <w:left w:val="single" w:sz="4" w:space="0" w:color="000000"/>
              <w:bottom w:val="single" w:sz="4" w:space="0" w:color="000000"/>
              <w:right w:val="single" w:sz="4" w:space="0" w:color="000000"/>
            </w:tcBorders>
          </w:tcPr>
          <w:p w14:paraId="342F15C3" w14:textId="77777777" w:rsidR="001B7E72" w:rsidRPr="001B7E72" w:rsidRDefault="001B7E72" w:rsidP="001B7E72">
            <w:pPr>
              <w:ind w:left="10"/>
              <w:jc w:val="center"/>
              <w:rPr>
                <w:rFonts w:ascii="Times New Roman" w:eastAsia="Times New Roman" w:hAnsi="Times New Roman" w:cs="Times New Roman"/>
                <w:color w:val="000000"/>
                <w:sz w:val="24"/>
                <w:szCs w:val="24"/>
              </w:rPr>
            </w:pPr>
            <w:r w:rsidRPr="001B7E72">
              <w:rPr>
                <w:rFonts w:ascii="Times New Roman" w:eastAsia="Times New Roman" w:hAnsi="Times New Roman" w:cs="Times New Roman"/>
                <w:color w:val="000000"/>
                <w:sz w:val="24"/>
                <w:szCs w:val="24"/>
              </w:rPr>
              <w:t xml:space="preserve"> </w:t>
            </w:r>
          </w:p>
        </w:tc>
        <w:tc>
          <w:tcPr>
            <w:tcW w:w="520" w:type="dxa"/>
            <w:tcBorders>
              <w:top w:val="single" w:sz="4" w:space="0" w:color="000000"/>
              <w:left w:val="single" w:sz="4" w:space="0" w:color="000000"/>
              <w:bottom w:val="single" w:sz="4" w:space="0" w:color="000000"/>
              <w:right w:val="single" w:sz="4" w:space="0" w:color="000000"/>
            </w:tcBorders>
          </w:tcPr>
          <w:p w14:paraId="0D62A97E" w14:textId="77777777" w:rsidR="001B7E72" w:rsidRPr="001B7E72" w:rsidRDefault="001B7E72" w:rsidP="001B7E72">
            <w:pPr>
              <w:ind w:left="10"/>
              <w:jc w:val="center"/>
              <w:rPr>
                <w:rFonts w:ascii="Times New Roman" w:eastAsia="Times New Roman" w:hAnsi="Times New Roman" w:cs="Times New Roman"/>
                <w:color w:val="000000"/>
                <w:sz w:val="24"/>
                <w:szCs w:val="24"/>
              </w:rPr>
            </w:pPr>
            <w:r w:rsidRPr="001B7E72">
              <w:rPr>
                <w:rFonts w:ascii="Times New Roman" w:eastAsia="Times New Roman" w:hAnsi="Times New Roman" w:cs="Times New Roman"/>
                <w:color w:val="000000"/>
                <w:sz w:val="24"/>
                <w:szCs w:val="24"/>
              </w:rPr>
              <w:t xml:space="preserve"> </w:t>
            </w:r>
          </w:p>
        </w:tc>
        <w:tc>
          <w:tcPr>
            <w:tcW w:w="4896" w:type="dxa"/>
            <w:tcBorders>
              <w:top w:val="single" w:sz="4" w:space="0" w:color="000000"/>
              <w:left w:val="single" w:sz="4" w:space="0" w:color="000000"/>
              <w:bottom w:val="single" w:sz="4" w:space="0" w:color="000000"/>
              <w:right w:val="single" w:sz="4" w:space="0" w:color="000000"/>
            </w:tcBorders>
          </w:tcPr>
          <w:p w14:paraId="1D0CFD79" w14:textId="77777777" w:rsidR="001B7E72" w:rsidRPr="001B7E72" w:rsidRDefault="001B7E72" w:rsidP="001B7E72">
            <w:pPr>
              <w:ind w:left="10"/>
              <w:jc w:val="center"/>
              <w:rPr>
                <w:rFonts w:ascii="Times New Roman" w:eastAsia="Times New Roman" w:hAnsi="Times New Roman" w:cs="Times New Roman"/>
                <w:color w:val="000000"/>
                <w:sz w:val="24"/>
                <w:szCs w:val="24"/>
              </w:rPr>
            </w:pPr>
            <w:r w:rsidRPr="001B7E72">
              <w:rPr>
                <w:rFonts w:ascii="Times New Roman" w:eastAsia="Times New Roman" w:hAnsi="Times New Roman" w:cs="Times New Roman"/>
                <w:color w:val="000000"/>
                <w:sz w:val="24"/>
                <w:szCs w:val="24"/>
              </w:rPr>
              <w:t xml:space="preserve"> </w:t>
            </w:r>
          </w:p>
        </w:tc>
        <w:tc>
          <w:tcPr>
            <w:tcW w:w="2641" w:type="dxa"/>
            <w:tcBorders>
              <w:top w:val="single" w:sz="4" w:space="0" w:color="000000"/>
              <w:left w:val="single" w:sz="4" w:space="0" w:color="000000"/>
              <w:bottom w:val="single" w:sz="4" w:space="0" w:color="000000"/>
              <w:right w:val="single" w:sz="4" w:space="0" w:color="000000"/>
            </w:tcBorders>
          </w:tcPr>
          <w:p w14:paraId="1664D55D" w14:textId="77777777" w:rsidR="001B7E72" w:rsidRPr="001B7E72" w:rsidRDefault="001B7E72" w:rsidP="001B7E72">
            <w:pPr>
              <w:ind w:left="10"/>
              <w:jc w:val="center"/>
              <w:rPr>
                <w:rFonts w:ascii="Times New Roman" w:eastAsia="Times New Roman" w:hAnsi="Times New Roman" w:cs="Times New Roman"/>
                <w:color w:val="000000"/>
                <w:sz w:val="24"/>
                <w:szCs w:val="24"/>
              </w:rPr>
            </w:pPr>
            <w:r w:rsidRPr="001B7E72">
              <w:rPr>
                <w:rFonts w:ascii="Times New Roman" w:eastAsia="Times New Roman" w:hAnsi="Times New Roman" w:cs="Times New Roman"/>
                <w:color w:val="000000"/>
                <w:sz w:val="24"/>
                <w:szCs w:val="24"/>
              </w:rPr>
              <w:t xml:space="preserve"> </w:t>
            </w:r>
          </w:p>
        </w:tc>
      </w:tr>
      <w:tr w:rsidR="001B7E72" w:rsidRPr="001B7E72" w14:paraId="38DC805A" w14:textId="77777777" w:rsidTr="001B7E72">
        <w:trPr>
          <w:trHeight w:val="242"/>
        </w:trPr>
        <w:tc>
          <w:tcPr>
            <w:tcW w:w="1290" w:type="dxa"/>
            <w:tcBorders>
              <w:top w:val="single" w:sz="4" w:space="0" w:color="000000"/>
              <w:left w:val="single" w:sz="4" w:space="0" w:color="000000"/>
              <w:bottom w:val="single" w:sz="4" w:space="0" w:color="000000"/>
              <w:right w:val="single" w:sz="4" w:space="0" w:color="000000"/>
            </w:tcBorders>
          </w:tcPr>
          <w:p w14:paraId="5B819791" w14:textId="77777777" w:rsidR="001B7E72" w:rsidRPr="001B7E72" w:rsidRDefault="001B7E72" w:rsidP="004508EE">
            <w:pPr>
              <w:spacing w:line="259" w:lineRule="auto"/>
              <w:ind w:left="2"/>
              <w:rPr>
                <w:rFonts w:ascii="Times New Roman" w:hAnsi="Times New Roman" w:cs="Times New Roman"/>
                <w:sz w:val="24"/>
                <w:szCs w:val="24"/>
              </w:rPr>
            </w:pPr>
            <w:r w:rsidRPr="001B7E72">
              <w:rPr>
                <w:rFonts w:ascii="Times New Roman" w:eastAsia="Times New Roman" w:hAnsi="Times New Roman" w:cs="Times New Roman"/>
                <w:sz w:val="24"/>
                <w:szCs w:val="24"/>
              </w:rPr>
              <w:t xml:space="preserve"> </w:t>
            </w:r>
          </w:p>
        </w:tc>
        <w:tc>
          <w:tcPr>
            <w:tcW w:w="520" w:type="dxa"/>
            <w:tcBorders>
              <w:top w:val="single" w:sz="4" w:space="0" w:color="000000"/>
              <w:left w:val="single" w:sz="4" w:space="0" w:color="000000"/>
              <w:bottom w:val="single" w:sz="4" w:space="0" w:color="000000"/>
              <w:right w:val="single" w:sz="4" w:space="0" w:color="000000"/>
            </w:tcBorders>
          </w:tcPr>
          <w:p w14:paraId="15A089D1" w14:textId="77777777" w:rsidR="001B7E72" w:rsidRPr="001B7E72" w:rsidRDefault="001B7E72" w:rsidP="004508EE">
            <w:pPr>
              <w:spacing w:line="259" w:lineRule="auto"/>
              <w:rPr>
                <w:rFonts w:ascii="Times New Roman" w:hAnsi="Times New Roman" w:cs="Times New Roman"/>
                <w:sz w:val="24"/>
                <w:szCs w:val="24"/>
              </w:rPr>
            </w:pPr>
            <w:r w:rsidRPr="001B7E72">
              <w:rPr>
                <w:rFonts w:ascii="Times New Roman" w:eastAsia="Times New Roman" w:hAnsi="Times New Roman" w:cs="Times New Roman"/>
                <w:sz w:val="24"/>
                <w:szCs w:val="24"/>
              </w:rPr>
              <w:t xml:space="preserve"> </w:t>
            </w:r>
          </w:p>
        </w:tc>
        <w:tc>
          <w:tcPr>
            <w:tcW w:w="4896" w:type="dxa"/>
            <w:tcBorders>
              <w:top w:val="single" w:sz="4" w:space="0" w:color="000000"/>
              <w:left w:val="single" w:sz="4" w:space="0" w:color="000000"/>
              <w:bottom w:val="single" w:sz="4" w:space="0" w:color="000000"/>
              <w:right w:val="single" w:sz="4" w:space="0" w:color="000000"/>
            </w:tcBorders>
          </w:tcPr>
          <w:p w14:paraId="4AD3DF3B" w14:textId="77777777" w:rsidR="001B7E72" w:rsidRPr="001B7E72" w:rsidRDefault="001B7E72" w:rsidP="004508EE">
            <w:pPr>
              <w:spacing w:line="259" w:lineRule="auto"/>
              <w:rPr>
                <w:rFonts w:ascii="Times New Roman" w:hAnsi="Times New Roman" w:cs="Times New Roman"/>
                <w:sz w:val="24"/>
                <w:szCs w:val="24"/>
              </w:rPr>
            </w:pPr>
            <w:r w:rsidRPr="001B7E72">
              <w:rPr>
                <w:rFonts w:ascii="Times New Roman" w:eastAsia="Times New Roman" w:hAnsi="Times New Roman" w:cs="Times New Roman"/>
                <w:sz w:val="24"/>
                <w:szCs w:val="24"/>
              </w:rPr>
              <w:t xml:space="preserve"> </w:t>
            </w:r>
          </w:p>
        </w:tc>
        <w:tc>
          <w:tcPr>
            <w:tcW w:w="2641" w:type="dxa"/>
            <w:tcBorders>
              <w:top w:val="single" w:sz="4" w:space="0" w:color="000000"/>
              <w:left w:val="single" w:sz="4" w:space="0" w:color="000000"/>
              <w:bottom w:val="single" w:sz="4" w:space="0" w:color="000000"/>
              <w:right w:val="single" w:sz="4" w:space="0" w:color="000000"/>
            </w:tcBorders>
          </w:tcPr>
          <w:p w14:paraId="3D27BF23" w14:textId="77777777" w:rsidR="001B7E72" w:rsidRPr="001B7E72" w:rsidRDefault="001B7E72" w:rsidP="004508EE">
            <w:pPr>
              <w:spacing w:line="259" w:lineRule="auto"/>
              <w:ind w:left="2"/>
              <w:rPr>
                <w:rFonts w:ascii="Times New Roman" w:hAnsi="Times New Roman" w:cs="Times New Roman"/>
                <w:sz w:val="24"/>
                <w:szCs w:val="24"/>
              </w:rPr>
            </w:pPr>
            <w:r w:rsidRPr="001B7E72">
              <w:rPr>
                <w:rFonts w:ascii="Times New Roman" w:eastAsia="Times New Roman" w:hAnsi="Times New Roman" w:cs="Times New Roman"/>
                <w:sz w:val="24"/>
                <w:szCs w:val="24"/>
              </w:rPr>
              <w:t xml:space="preserve"> </w:t>
            </w:r>
          </w:p>
        </w:tc>
      </w:tr>
    </w:tbl>
    <w:p w14:paraId="57F38E4B" w14:textId="77777777" w:rsidR="001B7E72" w:rsidRPr="001B7E72" w:rsidRDefault="001B7E72" w:rsidP="001B7E72">
      <w:pPr>
        <w:spacing w:before="120" w:after="0"/>
        <w:ind w:left="-5"/>
        <w:rPr>
          <w:rFonts w:ascii="Times New Roman" w:hAnsi="Times New Roman" w:cs="Times New Roman"/>
          <w:sz w:val="24"/>
          <w:szCs w:val="24"/>
        </w:rPr>
      </w:pPr>
      <w:r w:rsidRPr="001B7E72">
        <w:rPr>
          <w:rFonts w:ascii="Times New Roman" w:hAnsi="Times New Roman" w:cs="Times New Roman"/>
          <w:sz w:val="24"/>
          <w:szCs w:val="24"/>
        </w:rPr>
        <w:t xml:space="preserve">РЕШИЛИ: </w:t>
      </w:r>
    </w:p>
    <w:p w14:paraId="35A6B0AF" w14:textId="6E84DB56" w:rsidR="001B7E72" w:rsidRPr="001B7E72" w:rsidRDefault="001B7E72" w:rsidP="001B7E72">
      <w:pPr>
        <w:numPr>
          <w:ilvl w:val="0"/>
          <w:numId w:val="15"/>
        </w:numPr>
        <w:spacing w:after="0"/>
        <w:rPr>
          <w:rFonts w:ascii="Times New Roman" w:hAnsi="Times New Roman" w:cs="Times New Roman"/>
          <w:sz w:val="24"/>
          <w:szCs w:val="24"/>
        </w:rPr>
      </w:pPr>
      <w:r w:rsidRPr="001B7E72">
        <w:rPr>
          <w:rFonts w:ascii="Times New Roman" w:hAnsi="Times New Roman" w:cs="Times New Roman"/>
          <w:sz w:val="24"/>
          <w:szCs w:val="24"/>
        </w:rPr>
        <w:t>Перенести сроки выполнения мероприятий</w:t>
      </w:r>
      <w:r w:rsidR="0076453A">
        <w:rPr>
          <w:rFonts w:ascii="Times New Roman" w:hAnsi="Times New Roman" w:cs="Times New Roman"/>
          <w:sz w:val="24"/>
          <w:szCs w:val="24"/>
        </w:rPr>
        <w:t xml:space="preserve"> (при необходимости)</w:t>
      </w:r>
      <w:r w:rsidRPr="001B7E72">
        <w:rPr>
          <w:rFonts w:ascii="Times New Roman" w:hAnsi="Times New Roman" w:cs="Times New Roman"/>
          <w:sz w:val="24"/>
          <w:szCs w:val="24"/>
        </w:rPr>
        <w:t xml:space="preserve">: </w:t>
      </w:r>
    </w:p>
    <w:tbl>
      <w:tblPr>
        <w:tblW w:w="9347" w:type="dxa"/>
        <w:tblInd w:w="5" w:type="dxa"/>
        <w:tblCellMar>
          <w:top w:w="10" w:type="dxa"/>
          <w:left w:w="106" w:type="dxa"/>
          <w:right w:w="58" w:type="dxa"/>
        </w:tblCellMar>
        <w:tblLook w:val="04A0" w:firstRow="1" w:lastRow="0" w:firstColumn="1" w:lastColumn="0" w:noHBand="0" w:noVBand="1"/>
      </w:tblPr>
      <w:tblGrid>
        <w:gridCol w:w="1269"/>
        <w:gridCol w:w="507"/>
        <w:gridCol w:w="3615"/>
        <w:gridCol w:w="2051"/>
        <w:gridCol w:w="869"/>
        <w:gridCol w:w="1036"/>
      </w:tblGrid>
      <w:tr w:rsidR="001B7E72" w:rsidRPr="001B7E72" w14:paraId="3D86DFA5" w14:textId="77777777" w:rsidTr="001B7E72">
        <w:trPr>
          <w:trHeight w:val="470"/>
        </w:trPr>
        <w:tc>
          <w:tcPr>
            <w:tcW w:w="1269" w:type="dxa"/>
            <w:tcBorders>
              <w:top w:val="single" w:sz="4" w:space="0" w:color="000000"/>
              <w:left w:val="single" w:sz="4" w:space="0" w:color="000000"/>
              <w:bottom w:val="single" w:sz="4" w:space="0" w:color="000000"/>
              <w:right w:val="single" w:sz="4" w:space="0" w:color="000000"/>
            </w:tcBorders>
            <w:vAlign w:val="center"/>
          </w:tcPr>
          <w:p w14:paraId="56D4F075" w14:textId="076D95BE" w:rsidR="001B7E72" w:rsidRPr="001B7E72" w:rsidRDefault="001B7E72" w:rsidP="001B7E72">
            <w:pPr>
              <w:spacing w:after="0" w:line="240" w:lineRule="auto"/>
              <w:jc w:val="center"/>
              <w:rPr>
                <w:rFonts w:ascii="Times New Roman" w:hAnsi="Times New Roman" w:cs="Times New Roman"/>
                <w:sz w:val="24"/>
                <w:szCs w:val="24"/>
              </w:rPr>
            </w:pPr>
            <w:r w:rsidRPr="001B7E72">
              <w:rPr>
                <w:rFonts w:ascii="Times New Roman" w:hAnsi="Times New Roman" w:cs="Times New Roman"/>
                <w:sz w:val="24"/>
                <w:szCs w:val="24"/>
              </w:rPr>
              <w:t>Дата совещания</w:t>
            </w:r>
          </w:p>
        </w:tc>
        <w:tc>
          <w:tcPr>
            <w:tcW w:w="507" w:type="dxa"/>
            <w:tcBorders>
              <w:top w:val="single" w:sz="4" w:space="0" w:color="000000"/>
              <w:left w:val="single" w:sz="4" w:space="0" w:color="000000"/>
              <w:bottom w:val="single" w:sz="4" w:space="0" w:color="000000"/>
              <w:right w:val="single" w:sz="4" w:space="0" w:color="000000"/>
            </w:tcBorders>
            <w:vAlign w:val="center"/>
          </w:tcPr>
          <w:p w14:paraId="42198BE6" w14:textId="12165F09" w:rsidR="001B7E72" w:rsidRPr="001B7E72" w:rsidRDefault="001B7E72" w:rsidP="001B7E72">
            <w:pPr>
              <w:spacing w:after="0" w:line="240" w:lineRule="auto"/>
              <w:jc w:val="center"/>
              <w:rPr>
                <w:rFonts w:ascii="Times New Roman" w:hAnsi="Times New Roman" w:cs="Times New Roman"/>
                <w:sz w:val="24"/>
                <w:szCs w:val="24"/>
              </w:rPr>
            </w:pPr>
            <w:r w:rsidRPr="001B7E72">
              <w:rPr>
                <w:rFonts w:ascii="Times New Roman" w:hAnsi="Times New Roman" w:cs="Times New Roman"/>
                <w:sz w:val="24"/>
                <w:szCs w:val="24"/>
              </w:rPr>
              <w:t>№</w:t>
            </w:r>
          </w:p>
          <w:p w14:paraId="6918D6C3" w14:textId="7F489AE8" w:rsidR="001B7E72" w:rsidRPr="001B7E72" w:rsidRDefault="001B7E72" w:rsidP="001B7E72">
            <w:pPr>
              <w:spacing w:after="0" w:line="240" w:lineRule="auto"/>
              <w:jc w:val="center"/>
              <w:rPr>
                <w:rFonts w:ascii="Times New Roman" w:hAnsi="Times New Roman" w:cs="Times New Roman"/>
                <w:sz w:val="24"/>
                <w:szCs w:val="24"/>
              </w:rPr>
            </w:pPr>
            <w:r w:rsidRPr="001B7E72">
              <w:rPr>
                <w:rFonts w:ascii="Times New Roman" w:hAnsi="Times New Roman" w:cs="Times New Roman"/>
                <w:sz w:val="24"/>
                <w:szCs w:val="24"/>
              </w:rPr>
              <w:t>п/п</w:t>
            </w:r>
          </w:p>
        </w:tc>
        <w:tc>
          <w:tcPr>
            <w:tcW w:w="3615" w:type="dxa"/>
            <w:tcBorders>
              <w:top w:val="single" w:sz="4" w:space="0" w:color="000000"/>
              <w:left w:val="single" w:sz="4" w:space="0" w:color="000000"/>
              <w:bottom w:val="single" w:sz="4" w:space="0" w:color="000000"/>
              <w:right w:val="single" w:sz="4" w:space="0" w:color="000000"/>
            </w:tcBorders>
            <w:vAlign w:val="center"/>
          </w:tcPr>
          <w:p w14:paraId="78F3D95E" w14:textId="1F6BB0CB" w:rsidR="001B7E72" w:rsidRPr="001B7E72" w:rsidRDefault="001B7E72" w:rsidP="001B7E72">
            <w:pPr>
              <w:spacing w:after="0" w:line="240" w:lineRule="auto"/>
              <w:jc w:val="center"/>
              <w:rPr>
                <w:rFonts w:ascii="Times New Roman" w:hAnsi="Times New Roman" w:cs="Times New Roman"/>
                <w:sz w:val="24"/>
                <w:szCs w:val="24"/>
              </w:rPr>
            </w:pPr>
            <w:r w:rsidRPr="001B7E72">
              <w:rPr>
                <w:rFonts w:ascii="Times New Roman" w:hAnsi="Times New Roman" w:cs="Times New Roman"/>
                <w:sz w:val="24"/>
                <w:szCs w:val="24"/>
              </w:rPr>
              <w:t>Мероприятие/решение</w:t>
            </w:r>
          </w:p>
        </w:tc>
        <w:tc>
          <w:tcPr>
            <w:tcW w:w="2051" w:type="dxa"/>
            <w:tcBorders>
              <w:top w:val="single" w:sz="4" w:space="0" w:color="000000"/>
              <w:left w:val="single" w:sz="4" w:space="0" w:color="000000"/>
              <w:bottom w:val="single" w:sz="4" w:space="0" w:color="000000"/>
              <w:right w:val="single" w:sz="4" w:space="0" w:color="000000"/>
            </w:tcBorders>
            <w:vAlign w:val="center"/>
          </w:tcPr>
          <w:p w14:paraId="3DE6E5E2" w14:textId="016A0EA0" w:rsidR="001B7E72" w:rsidRPr="001B7E72" w:rsidRDefault="001B7E72" w:rsidP="001B7E72">
            <w:pPr>
              <w:spacing w:after="0" w:line="240" w:lineRule="auto"/>
              <w:jc w:val="center"/>
              <w:rPr>
                <w:rFonts w:ascii="Times New Roman" w:hAnsi="Times New Roman" w:cs="Times New Roman"/>
                <w:sz w:val="24"/>
                <w:szCs w:val="24"/>
              </w:rPr>
            </w:pPr>
            <w:r w:rsidRPr="001B7E72">
              <w:rPr>
                <w:rFonts w:ascii="Times New Roman" w:hAnsi="Times New Roman" w:cs="Times New Roman"/>
                <w:sz w:val="24"/>
                <w:szCs w:val="24"/>
              </w:rPr>
              <w:t>Ответственный</w:t>
            </w:r>
          </w:p>
        </w:tc>
        <w:tc>
          <w:tcPr>
            <w:tcW w:w="869" w:type="dxa"/>
            <w:tcBorders>
              <w:top w:val="single" w:sz="4" w:space="0" w:color="000000"/>
              <w:left w:val="single" w:sz="4" w:space="0" w:color="000000"/>
              <w:bottom w:val="single" w:sz="4" w:space="0" w:color="000000"/>
              <w:right w:val="single" w:sz="4" w:space="0" w:color="000000"/>
            </w:tcBorders>
            <w:vAlign w:val="center"/>
          </w:tcPr>
          <w:p w14:paraId="5E0DD6F5" w14:textId="5CBFD069" w:rsidR="001B7E72" w:rsidRPr="001B7E72" w:rsidRDefault="001B7E72" w:rsidP="001B7E72">
            <w:pPr>
              <w:spacing w:after="0" w:line="240" w:lineRule="auto"/>
              <w:jc w:val="center"/>
              <w:rPr>
                <w:rFonts w:ascii="Times New Roman" w:hAnsi="Times New Roman" w:cs="Times New Roman"/>
                <w:sz w:val="24"/>
                <w:szCs w:val="24"/>
              </w:rPr>
            </w:pPr>
            <w:r w:rsidRPr="001B7E72">
              <w:rPr>
                <w:rFonts w:ascii="Times New Roman" w:hAnsi="Times New Roman" w:cs="Times New Roman"/>
                <w:sz w:val="24"/>
                <w:szCs w:val="24"/>
              </w:rPr>
              <w:t>Срок (план)</w:t>
            </w:r>
          </w:p>
        </w:tc>
        <w:tc>
          <w:tcPr>
            <w:tcW w:w="1036" w:type="dxa"/>
            <w:tcBorders>
              <w:top w:val="single" w:sz="4" w:space="0" w:color="000000"/>
              <w:left w:val="single" w:sz="4" w:space="0" w:color="000000"/>
              <w:bottom w:val="single" w:sz="4" w:space="0" w:color="000000"/>
              <w:right w:val="single" w:sz="4" w:space="0" w:color="000000"/>
            </w:tcBorders>
            <w:vAlign w:val="center"/>
          </w:tcPr>
          <w:p w14:paraId="53FC5643" w14:textId="45AB4681" w:rsidR="001B7E72" w:rsidRPr="001B7E72" w:rsidRDefault="001B7E72" w:rsidP="001B7E72">
            <w:pPr>
              <w:spacing w:after="0" w:line="240" w:lineRule="auto"/>
              <w:jc w:val="center"/>
              <w:rPr>
                <w:rFonts w:ascii="Times New Roman" w:hAnsi="Times New Roman" w:cs="Times New Roman"/>
                <w:sz w:val="24"/>
                <w:szCs w:val="24"/>
              </w:rPr>
            </w:pPr>
            <w:r w:rsidRPr="001B7E72">
              <w:rPr>
                <w:rFonts w:ascii="Times New Roman" w:hAnsi="Times New Roman" w:cs="Times New Roman"/>
                <w:sz w:val="24"/>
                <w:szCs w:val="24"/>
              </w:rPr>
              <w:t>Срок</w:t>
            </w:r>
          </w:p>
          <w:p w14:paraId="12861957" w14:textId="56BC998E" w:rsidR="001B7E72" w:rsidRPr="001B7E72" w:rsidRDefault="001B7E72" w:rsidP="001B7E72">
            <w:pPr>
              <w:spacing w:after="0" w:line="240" w:lineRule="auto"/>
              <w:jc w:val="center"/>
              <w:rPr>
                <w:rFonts w:ascii="Times New Roman" w:hAnsi="Times New Roman" w:cs="Times New Roman"/>
                <w:sz w:val="24"/>
                <w:szCs w:val="24"/>
              </w:rPr>
            </w:pPr>
            <w:r w:rsidRPr="001B7E72">
              <w:rPr>
                <w:rFonts w:ascii="Times New Roman" w:hAnsi="Times New Roman" w:cs="Times New Roman"/>
                <w:sz w:val="24"/>
                <w:szCs w:val="24"/>
              </w:rPr>
              <w:t>(</w:t>
            </w:r>
            <w:proofErr w:type="spellStart"/>
            <w:r w:rsidRPr="001B7E72">
              <w:rPr>
                <w:rFonts w:ascii="Times New Roman" w:hAnsi="Times New Roman" w:cs="Times New Roman"/>
                <w:sz w:val="24"/>
                <w:szCs w:val="24"/>
              </w:rPr>
              <w:t>скорр</w:t>
            </w:r>
            <w:proofErr w:type="spellEnd"/>
            <w:r w:rsidRPr="001B7E72">
              <w:rPr>
                <w:rFonts w:ascii="Times New Roman" w:hAnsi="Times New Roman" w:cs="Times New Roman"/>
                <w:sz w:val="24"/>
                <w:szCs w:val="24"/>
              </w:rPr>
              <w:t>.)</w:t>
            </w:r>
          </w:p>
        </w:tc>
      </w:tr>
      <w:tr w:rsidR="001B7E72" w:rsidRPr="001B7E72" w14:paraId="07AAD5F4" w14:textId="77777777" w:rsidTr="00176BCE">
        <w:trPr>
          <w:trHeight w:val="253"/>
        </w:trPr>
        <w:tc>
          <w:tcPr>
            <w:tcW w:w="1269" w:type="dxa"/>
            <w:tcBorders>
              <w:top w:val="single" w:sz="4" w:space="0" w:color="000000"/>
              <w:left w:val="single" w:sz="4" w:space="0" w:color="000000"/>
              <w:bottom w:val="single" w:sz="4" w:space="0" w:color="000000"/>
              <w:right w:val="single" w:sz="4" w:space="0" w:color="000000"/>
            </w:tcBorders>
            <w:vAlign w:val="center"/>
          </w:tcPr>
          <w:p w14:paraId="7A3E89E4" w14:textId="1C5BBC7F" w:rsidR="001B7E72" w:rsidRPr="001B7E72" w:rsidRDefault="001B7E72" w:rsidP="00176BCE">
            <w:pPr>
              <w:spacing w:after="0" w:line="240" w:lineRule="auto"/>
              <w:ind w:left="-6"/>
              <w:jc w:val="center"/>
              <w:rPr>
                <w:rFonts w:ascii="Times New Roman" w:hAnsi="Times New Roman" w:cs="Times New Roman"/>
                <w:sz w:val="24"/>
                <w:szCs w:val="24"/>
              </w:rPr>
            </w:pPr>
          </w:p>
        </w:tc>
        <w:tc>
          <w:tcPr>
            <w:tcW w:w="507" w:type="dxa"/>
            <w:tcBorders>
              <w:top w:val="single" w:sz="4" w:space="0" w:color="000000"/>
              <w:left w:val="single" w:sz="4" w:space="0" w:color="000000"/>
              <w:bottom w:val="single" w:sz="4" w:space="0" w:color="000000"/>
              <w:right w:val="single" w:sz="4" w:space="0" w:color="000000"/>
            </w:tcBorders>
            <w:vAlign w:val="center"/>
          </w:tcPr>
          <w:p w14:paraId="4C3CDE92" w14:textId="065B1ACC" w:rsidR="001B7E72" w:rsidRPr="001B7E72" w:rsidRDefault="001B7E72" w:rsidP="00176BCE">
            <w:pPr>
              <w:spacing w:after="0" w:line="240" w:lineRule="auto"/>
              <w:ind w:left="-6"/>
              <w:jc w:val="center"/>
              <w:rPr>
                <w:rFonts w:ascii="Times New Roman" w:hAnsi="Times New Roman" w:cs="Times New Roman"/>
                <w:sz w:val="24"/>
                <w:szCs w:val="24"/>
              </w:rPr>
            </w:pPr>
          </w:p>
        </w:tc>
        <w:tc>
          <w:tcPr>
            <w:tcW w:w="3615" w:type="dxa"/>
            <w:tcBorders>
              <w:top w:val="single" w:sz="4" w:space="0" w:color="000000"/>
              <w:left w:val="single" w:sz="4" w:space="0" w:color="000000"/>
              <w:bottom w:val="single" w:sz="4" w:space="0" w:color="000000"/>
              <w:right w:val="single" w:sz="4" w:space="0" w:color="000000"/>
            </w:tcBorders>
            <w:vAlign w:val="center"/>
          </w:tcPr>
          <w:p w14:paraId="563372DC" w14:textId="701FC299" w:rsidR="001B7E72" w:rsidRPr="001B7E72" w:rsidRDefault="001B7E72" w:rsidP="00176BCE">
            <w:pPr>
              <w:spacing w:after="0" w:line="240" w:lineRule="auto"/>
              <w:ind w:left="-6"/>
              <w:jc w:val="center"/>
              <w:rPr>
                <w:rFonts w:ascii="Times New Roman" w:hAnsi="Times New Roman" w:cs="Times New Roman"/>
                <w:sz w:val="24"/>
                <w:szCs w:val="24"/>
              </w:rPr>
            </w:pPr>
          </w:p>
        </w:tc>
        <w:tc>
          <w:tcPr>
            <w:tcW w:w="2051" w:type="dxa"/>
            <w:tcBorders>
              <w:top w:val="single" w:sz="4" w:space="0" w:color="000000"/>
              <w:left w:val="single" w:sz="4" w:space="0" w:color="000000"/>
              <w:bottom w:val="single" w:sz="4" w:space="0" w:color="000000"/>
              <w:right w:val="single" w:sz="4" w:space="0" w:color="000000"/>
            </w:tcBorders>
            <w:vAlign w:val="center"/>
          </w:tcPr>
          <w:p w14:paraId="0ECA4A60" w14:textId="0D795428" w:rsidR="001B7E72" w:rsidRPr="001B7E72" w:rsidRDefault="001B7E72" w:rsidP="00176BCE">
            <w:pPr>
              <w:spacing w:after="0" w:line="240" w:lineRule="auto"/>
              <w:ind w:left="-6"/>
              <w:jc w:val="center"/>
              <w:rPr>
                <w:rFonts w:ascii="Times New Roman" w:hAnsi="Times New Roman" w:cs="Times New Roman"/>
                <w:sz w:val="24"/>
                <w:szCs w:val="24"/>
              </w:rPr>
            </w:pPr>
          </w:p>
        </w:tc>
        <w:tc>
          <w:tcPr>
            <w:tcW w:w="869" w:type="dxa"/>
            <w:tcBorders>
              <w:top w:val="single" w:sz="4" w:space="0" w:color="000000"/>
              <w:left w:val="single" w:sz="4" w:space="0" w:color="000000"/>
              <w:bottom w:val="single" w:sz="4" w:space="0" w:color="000000"/>
              <w:right w:val="single" w:sz="4" w:space="0" w:color="000000"/>
            </w:tcBorders>
            <w:vAlign w:val="center"/>
          </w:tcPr>
          <w:p w14:paraId="0194004C" w14:textId="029E3DA7" w:rsidR="001B7E72" w:rsidRPr="001B7E72" w:rsidRDefault="001B7E72" w:rsidP="00176BCE">
            <w:pPr>
              <w:spacing w:after="0" w:line="240" w:lineRule="auto"/>
              <w:ind w:left="-6"/>
              <w:jc w:val="center"/>
              <w:rPr>
                <w:rFonts w:ascii="Times New Roman" w:hAnsi="Times New Roman" w:cs="Times New Roman"/>
                <w:sz w:val="24"/>
                <w:szCs w:val="24"/>
              </w:rPr>
            </w:pPr>
          </w:p>
        </w:tc>
        <w:tc>
          <w:tcPr>
            <w:tcW w:w="1036" w:type="dxa"/>
            <w:tcBorders>
              <w:top w:val="single" w:sz="4" w:space="0" w:color="000000"/>
              <w:left w:val="single" w:sz="4" w:space="0" w:color="000000"/>
              <w:bottom w:val="single" w:sz="4" w:space="0" w:color="000000"/>
              <w:right w:val="single" w:sz="4" w:space="0" w:color="000000"/>
            </w:tcBorders>
            <w:vAlign w:val="center"/>
          </w:tcPr>
          <w:p w14:paraId="25DC18A9" w14:textId="0BAFEF36" w:rsidR="001B7E72" w:rsidRPr="001B7E72" w:rsidRDefault="001B7E72" w:rsidP="00176BCE">
            <w:pPr>
              <w:spacing w:after="0" w:line="240" w:lineRule="auto"/>
              <w:ind w:left="-6"/>
              <w:jc w:val="center"/>
              <w:rPr>
                <w:rFonts w:ascii="Times New Roman" w:hAnsi="Times New Roman" w:cs="Times New Roman"/>
                <w:sz w:val="24"/>
                <w:szCs w:val="24"/>
              </w:rPr>
            </w:pPr>
          </w:p>
        </w:tc>
      </w:tr>
      <w:tr w:rsidR="001B7E72" w:rsidRPr="001B7E72" w14:paraId="71765668" w14:textId="77777777" w:rsidTr="001B7E72">
        <w:trPr>
          <w:trHeight w:val="238"/>
        </w:trPr>
        <w:tc>
          <w:tcPr>
            <w:tcW w:w="1269" w:type="dxa"/>
            <w:tcBorders>
              <w:top w:val="single" w:sz="4" w:space="0" w:color="000000"/>
              <w:left w:val="single" w:sz="4" w:space="0" w:color="000000"/>
              <w:bottom w:val="single" w:sz="4" w:space="0" w:color="000000"/>
              <w:right w:val="single" w:sz="4" w:space="0" w:color="000000"/>
            </w:tcBorders>
            <w:vAlign w:val="center"/>
          </w:tcPr>
          <w:p w14:paraId="3FDEA65A" w14:textId="77789F4B" w:rsidR="001B7E72" w:rsidRPr="001B7E72" w:rsidRDefault="001B7E72" w:rsidP="00176BCE">
            <w:pPr>
              <w:spacing w:after="0" w:line="240" w:lineRule="auto"/>
              <w:ind w:left="-6"/>
              <w:jc w:val="center"/>
              <w:rPr>
                <w:rFonts w:ascii="Times New Roman" w:hAnsi="Times New Roman" w:cs="Times New Roman"/>
                <w:sz w:val="24"/>
                <w:szCs w:val="24"/>
              </w:rPr>
            </w:pPr>
          </w:p>
        </w:tc>
        <w:tc>
          <w:tcPr>
            <w:tcW w:w="507" w:type="dxa"/>
            <w:tcBorders>
              <w:top w:val="single" w:sz="4" w:space="0" w:color="000000"/>
              <w:left w:val="single" w:sz="4" w:space="0" w:color="000000"/>
              <w:bottom w:val="single" w:sz="4" w:space="0" w:color="000000"/>
              <w:right w:val="single" w:sz="4" w:space="0" w:color="000000"/>
            </w:tcBorders>
            <w:vAlign w:val="center"/>
          </w:tcPr>
          <w:p w14:paraId="5BA0AF6F" w14:textId="6983E550" w:rsidR="001B7E72" w:rsidRPr="001B7E72" w:rsidRDefault="001B7E72" w:rsidP="00176BCE">
            <w:pPr>
              <w:spacing w:after="0" w:line="240" w:lineRule="auto"/>
              <w:ind w:left="-6"/>
              <w:jc w:val="center"/>
              <w:rPr>
                <w:rFonts w:ascii="Times New Roman" w:hAnsi="Times New Roman" w:cs="Times New Roman"/>
                <w:sz w:val="24"/>
                <w:szCs w:val="24"/>
              </w:rPr>
            </w:pPr>
          </w:p>
        </w:tc>
        <w:tc>
          <w:tcPr>
            <w:tcW w:w="3615" w:type="dxa"/>
            <w:tcBorders>
              <w:top w:val="single" w:sz="4" w:space="0" w:color="000000"/>
              <w:left w:val="single" w:sz="4" w:space="0" w:color="000000"/>
              <w:bottom w:val="single" w:sz="4" w:space="0" w:color="000000"/>
              <w:right w:val="single" w:sz="4" w:space="0" w:color="000000"/>
            </w:tcBorders>
            <w:vAlign w:val="center"/>
          </w:tcPr>
          <w:p w14:paraId="3E772AAA" w14:textId="04012055" w:rsidR="001B7E72" w:rsidRPr="001B7E72" w:rsidRDefault="001B7E72" w:rsidP="00176BCE">
            <w:pPr>
              <w:spacing w:after="0" w:line="240" w:lineRule="auto"/>
              <w:ind w:left="-6"/>
              <w:jc w:val="center"/>
              <w:rPr>
                <w:rFonts w:ascii="Times New Roman" w:hAnsi="Times New Roman" w:cs="Times New Roman"/>
                <w:sz w:val="24"/>
                <w:szCs w:val="24"/>
              </w:rPr>
            </w:pPr>
          </w:p>
        </w:tc>
        <w:tc>
          <w:tcPr>
            <w:tcW w:w="2051" w:type="dxa"/>
            <w:tcBorders>
              <w:top w:val="single" w:sz="4" w:space="0" w:color="000000"/>
              <w:left w:val="single" w:sz="4" w:space="0" w:color="000000"/>
              <w:bottom w:val="single" w:sz="4" w:space="0" w:color="000000"/>
              <w:right w:val="single" w:sz="4" w:space="0" w:color="000000"/>
            </w:tcBorders>
            <w:vAlign w:val="center"/>
          </w:tcPr>
          <w:p w14:paraId="7CAC8077" w14:textId="3A42106E" w:rsidR="001B7E72" w:rsidRPr="001B7E72" w:rsidRDefault="001B7E72" w:rsidP="00176BCE">
            <w:pPr>
              <w:spacing w:after="0" w:line="240" w:lineRule="auto"/>
              <w:ind w:left="-6"/>
              <w:jc w:val="center"/>
              <w:rPr>
                <w:rFonts w:ascii="Times New Roman" w:hAnsi="Times New Roman" w:cs="Times New Roman"/>
                <w:sz w:val="24"/>
                <w:szCs w:val="24"/>
              </w:rPr>
            </w:pPr>
          </w:p>
        </w:tc>
        <w:tc>
          <w:tcPr>
            <w:tcW w:w="869" w:type="dxa"/>
            <w:tcBorders>
              <w:top w:val="single" w:sz="4" w:space="0" w:color="000000"/>
              <w:left w:val="single" w:sz="4" w:space="0" w:color="000000"/>
              <w:bottom w:val="single" w:sz="4" w:space="0" w:color="000000"/>
              <w:right w:val="single" w:sz="4" w:space="0" w:color="000000"/>
            </w:tcBorders>
            <w:vAlign w:val="center"/>
          </w:tcPr>
          <w:p w14:paraId="00C944BA" w14:textId="137D249B" w:rsidR="001B7E72" w:rsidRPr="001B7E72" w:rsidRDefault="001B7E72" w:rsidP="00176BCE">
            <w:pPr>
              <w:spacing w:after="0" w:line="240" w:lineRule="auto"/>
              <w:ind w:left="-6"/>
              <w:jc w:val="center"/>
              <w:rPr>
                <w:rFonts w:ascii="Times New Roman" w:hAnsi="Times New Roman" w:cs="Times New Roman"/>
                <w:sz w:val="24"/>
                <w:szCs w:val="24"/>
              </w:rPr>
            </w:pPr>
          </w:p>
        </w:tc>
        <w:tc>
          <w:tcPr>
            <w:tcW w:w="1036" w:type="dxa"/>
            <w:tcBorders>
              <w:top w:val="single" w:sz="4" w:space="0" w:color="000000"/>
              <w:left w:val="single" w:sz="4" w:space="0" w:color="000000"/>
              <w:bottom w:val="single" w:sz="4" w:space="0" w:color="000000"/>
              <w:right w:val="single" w:sz="4" w:space="0" w:color="000000"/>
            </w:tcBorders>
            <w:vAlign w:val="center"/>
          </w:tcPr>
          <w:p w14:paraId="445E51D6" w14:textId="42F1FD37" w:rsidR="001B7E72" w:rsidRPr="001B7E72" w:rsidRDefault="001B7E72" w:rsidP="00176BCE">
            <w:pPr>
              <w:spacing w:after="0" w:line="240" w:lineRule="auto"/>
              <w:ind w:left="-6"/>
              <w:jc w:val="center"/>
              <w:rPr>
                <w:rFonts w:ascii="Times New Roman" w:hAnsi="Times New Roman" w:cs="Times New Roman"/>
                <w:sz w:val="24"/>
                <w:szCs w:val="24"/>
              </w:rPr>
            </w:pPr>
          </w:p>
        </w:tc>
      </w:tr>
      <w:tr w:rsidR="001B7E72" w:rsidRPr="001B7E72" w14:paraId="74E8334D" w14:textId="77777777" w:rsidTr="001B7E72">
        <w:trPr>
          <w:trHeight w:val="242"/>
        </w:trPr>
        <w:tc>
          <w:tcPr>
            <w:tcW w:w="1269" w:type="dxa"/>
            <w:tcBorders>
              <w:top w:val="single" w:sz="4" w:space="0" w:color="000000"/>
              <w:left w:val="single" w:sz="4" w:space="0" w:color="000000"/>
              <w:bottom w:val="single" w:sz="4" w:space="0" w:color="000000"/>
              <w:right w:val="single" w:sz="4" w:space="0" w:color="000000"/>
            </w:tcBorders>
            <w:vAlign w:val="center"/>
          </w:tcPr>
          <w:p w14:paraId="63DDCD03" w14:textId="588BF594" w:rsidR="001B7E72" w:rsidRPr="001B7E72" w:rsidRDefault="001B7E72" w:rsidP="00176BCE">
            <w:pPr>
              <w:spacing w:after="0" w:line="240" w:lineRule="auto"/>
              <w:ind w:left="-6"/>
              <w:jc w:val="center"/>
              <w:rPr>
                <w:rFonts w:ascii="Times New Roman" w:hAnsi="Times New Roman" w:cs="Times New Roman"/>
                <w:sz w:val="24"/>
                <w:szCs w:val="24"/>
              </w:rPr>
            </w:pPr>
          </w:p>
        </w:tc>
        <w:tc>
          <w:tcPr>
            <w:tcW w:w="507" w:type="dxa"/>
            <w:tcBorders>
              <w:top w:val="single" w:sz="4" w:space="0" w:color="000000"/>
              <w:left w:val="single" w:sz="4" w:space="0" w:color="000000"/>
              <w:bottom w:val="single" w:sz="4" w:space="0" w:color="000000"/>
              <w:right w:val="single" w:sz="4" w:space="0" w:color="000000"/>
            </w:tcBorders>
            <w:vAlign w:val="center"/>
          </w:tcPr>
          <w:p w14:paraId="4F0EE865" w14:textId="0C591D5D" w:rsidR="001B7E72" w:rsidRPr="001B7E72" w:rsidRDefault="001B7E72" w:rsidP="00176BCE">
            <w:pPr>
              <w:spacing w:after="0" w:line="240" w:lineRule="auto"/>
              <w:ind w:left="-6"/>
              <w:jc w:val="center"/>
              <w:rPr>
                <w:rFonts w:ascii="Times New Roman" w:hAnsi="Times New Roman" w:cs="Times New Roman"/>
                <w:sz w:val="24"/>
                <w:szCs w:val="24"/>
              </w:rPr>
            </w:pPr>
          </w:p>
        </w:tc>
        <w:tc>
          <w:tcPr>
            <w:tcW w:w="3615" w:type="dxa"/>
            <w:tcBorders>
              <w:top w:val="single" w:sz="4" w:space="0" w:color="000000"/>
              <w:left w:val="single" w:sz="4" w:space="0" w:color="000000"/>
              <w:bottom w:val="single" w:sz="4" w:space="0" w:color="000000"/>
              <w:right w:val="single" w:sz="4" w:space="0" w:color="000000"/>
            </w:tcBorders>
            <w:vAlign w:val="center"/>
          </w:tcPr>
          <w:p w14:paraId="09F651A6" w14:textId="51C83028" w:rsidR="001B7E72" w:rsidRPr="001B7E72" w:rsidRDefault="001B7E72" w:rsidP="00176BCE">
            <w:pPr>
              <w:spacing w:after="0" w:line="240" w:lineRule="auto"/>
              <w:ind w:left="-6"/>
              <w:jc w:val="center"/>
              <w:rPr>
                <w:rFonts w:ascii="Times New Roman" w:hAnsi="Times New Roman" w:cs="Times New Roman"/>
                <w:sz w:val="24"/>
                <w:szCs w:val="24"/>
              </w:rPr>
            </w:pPr>
          </w:p>
        </w:tc>
        <w:tc>
          <w:tcPr>
            <w:tcW w:w="2051" w:type="dxa"/>
            <w:tcBorders>
              <w:top w:val="single" w:sz="4" w:space="0" w:color="000000"/>
              <w:left w:val="single" w:sz="4" w:space="0" w:color="000000"/>
              <w:bottom w:val="single" w:sz="4" w:space="0" w:color="000000"/>
              <w:right w:val="single" w:sz="4" w:space="0" w:color="000000"/>
            </w:tcBorders>
            <w:vAlign w:val="center"/>
          </w:tcPr>
          <w:p w14:paraId="49A6F072" w14:textId="07EC514A" w:rsidR="001B7E72" w:rsidRPr="001B7E72" w:rsidRDefault="001B7E72" w:rsidP="00176BCE">
            <w:pPr>
              <w:spacing w:after="0" w:line="240" w:lineRule="auto"/>
              <w:ind w:left="-6"/>
              <w:jc w:val="center"/>
              <w:rPr>
                <w:rFonts w:ascii="Times New Roman" w:hAnsi="Times New Roman" w:cs="Times New Roman"/>
                <w:sz w:val="24"/>
                <w:szCs w:val="24"/>
              </w:rPr>
            </w:pPr>
          </w:p>
        </w:tc>
        <w:tc>
          <w:tcPr>
            <w:tcW w:w="869" w:type="dxa"/>
            <w:tcBorders>
              <w:top w:val="single" w:sz="4" w:space="0" w:color="000000"/>
              <w:left w:val="single" w:sz="4" w:space="0" w:color="000000"/>
              <w:bottom w:val="single" w:sz="4" w:space="0" w:color="000000"/>
              <w:right w:val="single" w:sz="4" w:space="0" w:color="000000"/>
            </w:tcBorders>
            <w:vAlign w:val="center"/>
          </w:tcPr>
          <w:p w14:paraId="24632686" w14:textId="0FF746CC" w:rsidR="001B7E72" w:rsidRPr="001B7E72" w:rsidRDefault="001B7E72" w:rsidP="00176BCE">
            <w:pPr>
              <w:spacing w:after="0" w:line="240" w:lineRule="auto"/>
              <w:ind w:left="-6"/>
              <w:jc w:val="center"/>
              <w:rPr>
                <w:rFonts w:ascii="Times New Roman" w:hAnsi="Times New Roman" w:cs="Times New Roman"/>
                <w:sz w:val="24"/>
                <w:szCs w:val="24"/>
              </w:rPr>
            </w:pPr>
          </w:p>
        </w:tc>
        <w:tc>
          <w:tcPr>
            <w:tcW w:w="1036" w:type="dxa"/>
            <w:tcBorders>
              <w:top w:val="single" w:sz="4" w:space="0" w:color="000000"/>
              <w:left w:val="single" w:sz="4" w:space="0" w:color="000000"/>
              <w:bottom w:val="single" w:sz="4" w:space="0" w:color="000000"/>
              <w:right w:val="single" w:sz="4" w:space="0" w:color="000000"/>
            </w:tcBorders>
            <w:vAlign w:val="center"/>
          </w:tcPr>
          <w:p w14:paraId="0AC9A5BE" w14:textId="1C63BB75" w:rsidR="001B7E72" w:rsidRPr="001B7E72" w:rsidRDefault="001B7E72" w:rsidP="00176BCE">
            <w:pPr>
              <w:spacing w:after="0" w:line="240" w:lineRule="auto"/>
              <w:ind w:left="-6"/>
              <w:jc w:val="center"/>
              <w:rPr>
                <w:rFonts w:ascii="Times New Roman" w:hAnsi="Times New Roman" w:cs="Times New Roman"/>
                <w:sz w:val="24"/>
                <w:szCs w:val="24"/>
              </w:rPr>
            </w:pPr>
          </w:p>
        </w:tc>
      </w:tr>
    </w:tbl>
    <w:p w14:paraId="5A6594A1" w14:textId="43D3430A" w:rsidR="001B7E72" w:rsidRPr="001B7E72" w:rsidRDefault="001B7E72" w:rsidP="001B7E72">
      <w:pPr>
        <w:pStyle w:val="a3"/>
        <w:numPr>
          <w:ilvl w:val="0"/>
          <w:numId w:val="15"/>
        </w:numPr>
        <w:spacing w:before="120" w:after="0"/>
        <w:rPr>
          <w:rFonts w:ascii="Times New Roman" w:hAnsi="Times New Roman" w:cs="Times New Roman"/>
          <w:sz w:val="24"/>
          <w:szCs w:val="24"/>
        </w:rPr>
      </w:pPr>
      <w:r w:rsidRPr="001B7E72">
        <w:rPr>
          <w:rFonts w:ascii="Times New Roman" w:hAnsi="Times New Roman" w:cs="Times New Roman"/>
          <w:sz w:val="24"/>
          <w:szCs w:val="24"/>
        </w:rPr>
        <w:t xml:space="preserve">Принять к реализации следующие мероприятия: </w:t>
      </w:r>
    </w:p>
    <w:tbl>
      <w:tblPr>
        <w:tblW w:w="9347" w:type="dxa"/>
        <w:tblInd w:w="5" w:type="dxa"/>
        <w:tblCellMar>
          <w:top w:w="10" w:type="dxa"/>
          <w:left w:w="106" w:type="dxa"/>
          <w:right w:w="58" w:type="dxa"/>
        </w:tblCellMar>
        <w:tblLook w:val="04A0" w:firstRow="1" w:lastRow="0" w:firstColumn="1" w:lastColumn="0" w:noHBand="0" w:noVBand="1"/>
      </w:tblPr>
      <w:tblGrid>
        <w:gridCol w:w="488"/>
        <w:gridCol w:w="5047"/>
        <w:gridCol w:w="2027"/>
        <w:gridCol w:w="1104"/>
        <w:gridCol w:w="681"/>
      </w:tblGrid>
      <w:tr w:rsidR="001B7E72" w:rsidRPr="001B7E72" w14:paraId="0761D786" w14:textId="77777777" w:rsidTr="004508EE">
        <w:trPr>
          <w:trHeight w:val="468"/>
        </w:trPr>
        <w:tc>
          <w:tcPr>
            <w:tcW w:w="487" w:type="dxa"/>
            <w:tcBorders>
              <w:top w:val="single" w:sz="4" w:space="0" w:color="000000"/>
              <w:left w:val="single" w:sz="4" w:space="0" w:color="000000"/>
              <w:bottom w:val="single" w:sz="4" w:space="0" w:color="000000"/>
              <w:right w:val="single" w:sz="4" w:space="0" w:color="000000"/>
            </w:tcBorders>
          </w:tcPr>
          <w:p w14:paraId="0603D9FB" w14:textId="77777777" w:rsidR="001B7E72" w:rsidRPr="001B7E72" w:rsidRDefault="001B7E72" w:rsidP="001B7E72">
            <w:pPr>
              <w:spacing w:after="0" w:line="240" w:lineRule="auto"/>
              <w:jc w:val="center"/>
              <w:rPr>
                <w:rFonts w:ascii="Times New Roman" w:hAnsi="Times New Roman" w:cs="Times New Roman"/>
                <w:sz w:val="24"/>
                <w:szCs w:val="24"/>
              </w:rPr>
            </w:pPr>
            <w:r w:rsidRPr="001B7E72">
              <w:rPr>
                <w:rFonts w:ascii="Times New Roman" w:hAnsi="Times New Roman" w:cs="Times New Roman"/>
                <w:sz w:val="24"/>
                <w:szCs w:val="24"/>
              </w:rPr>
              <w:t xml:space="preserve">№ </w:t>
            </w:r>
          </w:p>
          <w:p w14:paraId="5CCE1E77" w14:textId="77777777" w:rsidR="001B7E72" w:rsidRPr="001B7E72" w:rsidRDefault="001B7E72" w:rsidP="001B7E72">
            <w:pPr>
              <w:spacing w:after="0" w:line="240" w:lineRule="auto"/>
              <w:jc w:val="center"/>
              <w:rPr>
                <w:rFonts w:ascii="Times New Roman" w:hAnsi="Times New Roman" w:cs="Times New Roman"/>
                <w:sz w:val="24"/>
                <w:szCs w:val="24"/>
              </w:rPr>
            </w:pPr>
            <w:r w:rsidRPr="001B7E72">
              <w:rPr>
                <w:rFonts w:ascii="Times New Roman" w:hAnsi="Times New Roman" w:cs="Times New Roman"/>
                <w:sz w:val="24"/>
                <w:szCs w:val="24"/>
              </w:rPr>
              <w:t xml:space="preserve">п/п </w:t>
            </w:r>
          </w:p>
        </w:tc>
        <w:tc>
          <w:tcPr>
            <w:tcW w:w="5173" w:type="dxa"/>
            <w:tcBorders>
              <w:top w:val="single" w:sz="4" w:space="0" w:color="000000"/>
              <w:left w:val="single" w:sz="4" w:space="0" w:color="000000"/>
              <w:bottom w:val="single" w:sz="4" w:space="0" w:color="000000"/>
              <w:right w:val="single" w:sz="4" w:space="0" w:color="000000"/>
            </w:tcBorders>
            <w:vAlign w:val="center"/>
          </w:tcPr>
          <w:p w14:paraId="6A73A27B" w14:textId="77777777" w:rsidR="001B7E72" w:rsidRPr="001B7E72" w:rsidRDefault="001B7E72" w:rsidP="001B7E72">
            <w:pPr>
              <w:spacing w:after="0" w:line="240" w:lineRule="auto"/>
              <w:jc w:val="center"/>
              <w:rPr>
                <w:rFonts w:ascii="Times New Roman" w:hAnsi="Times New Roman" w:cs="Times New Roman"/>
                <w:sz w:val="24"/>
                <w:szCs w:val="24"/>
              </w:rPr>
            </w:pPr>
            <w:r w:rsidRPr="001B7E72">
              <w:rPr>
                <w:rFonts w:ascii="Times New Roman" w:hAnsi="Times New Roman" w:cs="Times New Roman"/>
                <w:sz w:val="24"/>
                <w:szCs w:val="24"/>
              </w:rPr>
              <w:t xml:space="preserve">Мероприятие/решение </w:t>
            </w:r>
          </w:p>
        </w:tc>
        <w:tc>
          <w:tcPr>
            <w:tcW w:w="2041" w:type="dxa"/>
            <w:tcBorders>
              <w:top w:val="single" w:sz="4" w:space="0" w:color="000000"/>
              <w:left w:val="single" w:sz="4" w:space="0" w:color="000000"/>
              <w:bottom w:val="single" w:sz="4" w:space="0" w:color="000000"/>
              <w:right w:val="single" w:sz="4" w:space="0" w:color="000000"/>
            </w:tcBorders>
            <w:vAlign w:val="center"/>
          </w:tcPr>
          <w:p w14:paraId="712D2E0F" w14:textId="77777777" w:rsidR="001B7E72" w:rsidRPr="001B7E72" w:rsidRDefault="001B7E72" w:rsidP="001B7E72">
            <w:pPr>
              <w:spacing w:after="0" w:line="240" w:lineRule="auto"/>
              <w:jc w:val="center"/>
              <w:rPr>
                <w:rFonts w:ascii="Times New Roman" w:hAnsi="Times New Roman" w:cs="Times New Roman"/>
                <w:sz w:val="24"/>
                <w:szCs w:val="24"/>
              </w:rPr>
            </w:pPr>
            <w:r w:rsidRPr="001B7E72">
              <w:rPr>
                <w:rFonts w:ascii="Times New Roman" w:hAnsi="Times New Roman" w:cs="Times New Roman"/>
                <w:sz w:val="24"/>
                <w:szCs w:val="24"/>
              </w:rPr>
              <w:t xml:space="preserve">Ответственный </w:t>
            </w:r>
          </w:p>
        </w:tc>
        <w:tc>
          <w:tcPr>
            <w:tcW w:w="998" w:type="dxa"/>
            <w:tcBorders>
              <w:top w:val="single" w:sz="4" w:space="0" w:color="000000"/>
              <w:left w:val="single" w:sz="4" w:space="0" w:color="000000"/>
              <w:bottom w:val="single" w:sz="4" w:space="0" w:color="000000"/>
              <w:right w:val="single" w:sz="4" w:space="0" w:color="000000"/>
            </w:tcBorders>
          </w:tcPr>
          <w:p w14:paraId="6D4CEC6F" w14:textId="77777777" w:rsidR="001B7E72" w:rsidRPr="001B7E72" w:rsidRDefault="001B7E72" w:rsidP="001B7E72">
            <w:pPr>
              <w:spacing w:after="0" w:line="240" w:lineRule="auto"/>
              <w:jc w:val="center"/>
              <w:rPr>
                <w:rFonts w:ascii="Times New Roman" w:hAnsi="Times New Roman" w:cs="Times New Roman"/>
                <w:sz w:val="24"/>
                <w:szCs w:val="24"/>
              </w:rPr>
            </w:pPr>
            <w:r w:rsidRPr="001B7E72">
              <w:rPr>
                <w:rFonts w:ascii="Times New Roman" w:hAnsi="Times New Roman" w:cs="Times New Roman"/>
                <w:sz w:val="24"/>
                <w:szCs w:val="24"/>
              </w:rPr>
              <w:t xml:space="preserve">Личный контроль </w:t>
            </w:r>
          </w:p>
        </w:tc>
        <w:tc>
          <w:tcPr>
            <w:tcW w:w="648" w:type="dxa"/>
            <w:tcBorders>
              <w:top w:val="single" w:sz="4" w:space="0" w:color="000000"/>
              <w:left w:val="single" w:sz="4" w:space="0" w:color="000000"/>
              <w:bottom w:val="single" w:sz="4" w:space="0" w:color="000000"/>
              <w:right w:val="single" w:sz="4" w:space="0" w:color="000000"/>
            </w:tcBorders>
            <w:vAlign w:val="center"/>
          </w:tcPr>
          <w:p w14:paraId="3B17493F" w14:textId="77777777" w:rsidR="001B7E72" w:rsidRPr="001B7E72" w:rsidRDefault="001B7E72" w:rsidP="001B7E72">
            <w:pPr>
              <w:spacing w:after="0" w:line="240" w:lineRule="auto"/>
              <w:jc w:val="center"/>
              <w:rPr>
                <w:rFonts w:ascii="Times New Roman" w:hAnsi="Times New Roman" w:cs="Times New Roman"/>
                <w:sz w:val="24"/>
                <w:szCs w:val="24"/>
              </w:rPr>
            </w:pPr>
            <w:r w:rsidRPr="001B7E72">
              <w:rPr>
                <w:rFonts w:ascii="Times New Roman" w:hAnsi="Times New Roman" w:cs="Times New Roman"/>
                <w:sz w:val="24"/>
                <w:szCs w:val="24"/>
              </w:rPr>
              <w:t xml:space="preserve">Срок </w:t>
            </w:r>
          </w:p>
        </w:tc>
      </w:tr>
      <w:tr w:rsidR="001B7E72" w:rsidRPr="001B7E72" w14:paraId="013781A1" w14:textId="77777777" w:rsidTr="00176BCE">
        <w:trPr>
          <w:trHeight w:val="339"/>
        </w:trPr>
        <w:tc>
          <w:tcPr>
            <w:tcW w:w="487" w:type="dxa"/>
            <w:tcBorders>
              <w:top w:val="single" w:sz="4" w:space="0" w:color="000000"/>
              <w:left w:val="single" w:sz="4" w:space="0" w:color="000000"/>
              <w:bottom w:val="single" w:sz="4" w:space="0" w:color="000000"/>
              <w:right w:val="single" w:sz="4" w:space="0" w:color="000000"/>
            </w:tcBorders>
          </w:tcPr>
          <w:p w14:paraId="4F95D6CB" w14:textId="77777777" w:rsidR="001B7E72" w:rsidRPr="001B7E72" w:rsidRDefault="001B7E72" w:rsidP="00176BCE">
            <w:pPr>
              <w:spacing w:after="0" w:line="240" w:lineRule="auto"/>
              <w:ind w:left="-6"/>
              <w:rPr>
                <w:rFonts w:ascii="Times New Roman" w:hAnsi="Times New Roman" w:cs="Times New Roman"/>
                <w:sz w:val="24"/>
                <w:szCs w:val="24"/>
              </w:rPr>
            </w:pPr>
            <w:r w:rsidRPr="001B7E72">
              <w:rPr>
                <w:rFonts w:ascii="Times New Roman" w:hAnsi="Times New Roman" w:cs="Times New Roman"/>
                <w:sz w:val="24"/>
                <w:szCs w:val="24"/>
              </w:rPr>
              <w:t xml:space="preserve"> </w:t>
            </w:r>
          </w:p>
        </w:tc>
        <w:tc>
          <w:tcPr>
            <w:tcW w:w="5173" w:type="dxa"/>
            <w:tcBorders>
              <w:top w:val="single" w:sz="4" w:space="0" w:color="000000"/>
              <w:left w:val="single" w:sz="4" w:space="0" w:color="000000"/>
              <w:bottom w:val="single" w:sz="4" w:space="0" w:color="000000"/>
              <w:right w:val="single" w:sz="4" w:space="0" w:color="000000"/>
            </w:tcBorders>
          </w:tcPr>
          <w:p w14:paraId="425DFC8B" w14:textId="77777777" w:rsidR="001B7E72" w:rsidRPr="001B7E72" w:rsidRDefault="001B7E72" w:rsidP="00176BCE">
            <w:pPr>
              <w:spacing w:after="0" w:line="240" w:lineRule="auto"/>
              <w:ind w:left="-6"/>
              <w:rPr>
                <w:rFonts w:ascii="Times New Roman" w:hAnsi="Times New Roman" w:cs="Times New Roman"/>
                <w:sz w:val="24"/>
                <w:szCs w:val="24"/>
              </w:rPr>
            </w:pPr>
            <w:r w:rsidRPr="001B7E72">
              <w:rPr>
                <w:rFonts w:ascii="Times New Roman" w:hAnsi="Times New Roman" w:cs="Times New Roman"/>
                <w:sz w:val="24"/>
                <w:szCs w:val="24"/>
              </w:rPr>
              <w:t xml:space="preserve"> </w:t>
            </w:r>
          </w:p>
        </w:tc>
        <w:tc>
          <w:tcPr>
            <w:tcW w:w="2041" w:type="dxa"/>
            <w:tcBorders>
              <w:top w:val="single" w:sz="4" w:space="0" w:color="000000"/>
              <w:left w:val="single" w:sz="4" w:space="0" w:color="000000"/>
              <w:bottom w:val="single" w:sz="4" w:space="0" w:color="000000"/>
              <w:right w:val="single" w:sz="4" w:space="0" w:color="000000"/>
            </w:tcBorders>
          </w:tcPr>
          <w:p w14:paraId="2AAE2F53" w14:textId="77777777" w:rsidR="001B7E72" w:rsidRPr="001B7E72" w:rsidRDefault="001B7E72" w:rsidP="00176BCE">
            <w:pPr>
              <w:spacing w:after="0" w:line="240" w:lineRule="auto"/>
              <w:ind w:left="-6"/>
              <w:rPr>
                <w:rFonts w:ascii="Times New Roman" w:hAnsi="Times New Roman" w:cs="Times New Roman"/>
                <w:sz w:val="24"/>
                <w:szCs w:val="24"/>
              </w:rPr>
            </w:pPr>
            <w:r w:rsidRPr="001B7E72">
              <w:rPr>
                <w:rFonts w:ascii="Times New Roman" w:hAnsi="Times New Roman" w:cs="Times New Roman"/>
                <w:sz w:val="24"/>
                <w:szCs w:val="24"/>
              </w:rPr>
              <w:t xml:space="preserve"> </w:t>
            </w:r>
          </w:p>
        </w:tc>
        <w:tc>
          <w:tcPr>
            <w:tcW w:w="998" w:type="dxa"/>
            <w:tcBorders>
              <w:top w:val="single" w:sz="4" w:space="0" w:color="000000"/>
              <w:left w:val="single" w:sz="4" w:space="0" w:color="000000"/>
              <w:bottom w:val="single" w:sz="4" w:space="0" w:color="000000"/>
              <w:right w:val="single" w:sz="4" w:space="0" w:color="000000"/>
            </w:tcBorders>
          </w:tcPr>
          <w:p w14:paraId="775A39EC" w14:textId="77777777" w:rsidR="001B7E72" w:rsidRPr="001B7E72" w:rsidRDefault="001B7E72" w:rsidP="00176BCE">
            <w:pPr>
              <w:spacing w:after="0" w:line="240" w:lineRule="auto"/>
              <w:ind w:left="-6"/>
              <w:rPr>
                <w:rFonts w:ascii="Times New Roman" w:hAnsi="Times New Roman" w:cs="Times New Roman"/>
                <w:sz w:val="24"/>
                <w:szCs w:val="24"/>
              </w:rPr>
            </w:pPr>
            <w:r w:rsidRPr="001B7E72">
              <w:rPr>
                <w:rFonts w:ascii="Times New Roman" w:hAnsi="Times New Roman" w:cs="Times New Roman"/>
                <w:sz w:val="24"/>
                <w:szCs w:val="24"/>
              </w:rPr>
              <w:t xml:space="preserve"> </w:t>
            </w:r>
          </w:p>
        </w:tc>
        <w:tc>
          <w:tcPr>
            <w:tcW w:w="648" w:type="dxa"/>
            <w:tcBorders>
              <w:top w:val="single" w:sz="4" w:space="0" w:color="000000"/>
              <w:left w:val="single" w:sz="4" w:space="0" w:color="000000"/>
              <w:bottom w:val="single" w:sz="4" w:space="0" w:color="000000"/>
              <w:right w:val="single" w:sz="4" w:space="0" w:color="000000"/>
            </w:tcBorders>
          </w:tcPr>
          <w:p w14:paraId="5B6D0A78" w14:textId="77777777" w:rsidR="001B7E72" w:rsidRPr="001B7E72" w:rsidRDefault="001B7E72" w:rsidP="00176BCE">
            <w:pPr>
              <w:spacing w:after="0" w:line="240" w:lineRule="auto"/>
              <w:ind w:left="-6"/>
              <w:rPr>
                <w:rFonts w:ascii="Times New Roman" w:hAnsi="Times New Roman" w:cs="Times New Roman"/>
                <w:sz w:val="24"/>
                <w:szCs w:val="24"/>
              </w:rPr>
            </w:pPr>
            <w:r w:rsidRPr="001B7E72">
              <w:rPr>
                <w:rFonts w:ascii="Times New Roman" w:hAnsi="Times New Roman" w:cs="Times New Roman"/>
                <w:sz w:val="24"/>
                <w:szCs w:val="24"/>
              </w:rPr>
              <w:t xml:space="preserve"> </w:t>
            </w:r>
          </w:p>
        </w:tc>
      </w:tr>
      <w:tr w:rsidR="001B7E72" w:rsidRPr="001B7E72" w14:paraId="3794E61E" w14:textId="77777777" w:rsidTr="004508EE">
        <w:trPr>
          <w:trHeight w:val="240"/>
        </w:trPr>
        <w:tc>
          <w:tcPr>
            <w:tcW w:w="487" w:type="dxa"/>
            <w:tcBorders>
              <w:top w:val="single" w:sz="4" w:space="0" w:color="000000"/>
              <w:left w:val="single" w:sz="4" w:space="0" w:color="000000"/>
              <w:bottom w:val="single" w:sz="4" w:space="0" w:color="000000"/>
              <w:right w:val="single" w:sz="4" w:space="0" w:color="000000"/>
            </w:tcBorders>
          </w:tcPr>
          <w:p w14:paraId="49749D68" w14:textId="77777777" w:rsidR="001B7E72" w:rsidRPr="001B7E72" w:rsidRDefault="001B7E72" w:rsidP="00176BCE">
            <w:pPr>
              <w:spacing w:after="0" w:line="240" w:lineRule="auto"/>
              <w:ind w:left="-6"/>
              <w:rPr>
                <w:rFonts w:ascii="Times New Roman" w:hAnsi="Times New Roman" w:cs="Times New Roman"/>
                <w:sz w:val="24"/>
                <w:szCs w:val="24"/>
              </w:rPr>
            </w:pPr>
            <w:r w:rsidRPr="001B7E72">
              <w:rPr>
                <w:rFonts w:ascii="Times New Roman" w:hAnsi="Times New Roman" w:cs="Times New Roman"/>
                <w:sz w:val="24"/>
                <w:szCs w:val="24"/>
              </w:rPr>
              <w:t xml:space="preserve"> </w:t>
            </w:r>
          </w:p>
        </w:tc>
        <w:tc>
          <w:tcPr>
            <w:tcW w:w="5173" w:type="dxa"/>
            <w:tcBorders>
              <w:top w:val="single" w:sz="4" w:space="0" w:color="000000"/>
              <w:left w:val="single" w:sz="4" w:space="0" w:color="000000"/>
              <w:bottom w:val="single" w:sz="4" w:space="0" w:color="000000"/>
              <w:right w:val="single" w:sz="4" w:space="0" w:color="000000"/>
            </w:tcBorders>
          </w:tcPr>
          <w:p w14:paraId="19C78729" w14:textId="77777777" w:rsidR="001B7E72" w:rsidRPr="001B7E72" w:rsidRDefault="001B7E72" w:rsidP="00176BCE">
            <w:pPr>
              <w:spacing w:after="0" w:line="240" w:lineRule="auto"/>
              <w:ind w:left="-6"/>
              <w:rPr>
                <w:rFonts w:ascii="Times New Roman" w:hAnsi="Times New Roman" w:cs="Times New Roman"/>
                <w:sz w:val="24"/>
                <w:szCs w:val="24"/>
              </w:rPr>
            </w:pPr>
            <w:r w:rsidRPr="001B7E72">
              <w:rPr>
                <w:rFonts w:ascii="Times New Roman" w:hAnsi="Times New Roman" w:cs="Times New Roman"/>
                <w:sz w:val="24"/>
                <w:szCs w:val="24"/>
              </w:rPr>
              <w:t xml:space="preserve"> </w:t>
            </w:r>
          </w:p>
        </w:tc>
        <w:tc>
          <w:tcPr>
            <w:tcW w:w="2041" w:type="dxa"/>
            <w:tcBorders>
              <w:top w:val="single" w:sz="4" w:space="0" w:color="000000"/>
              <w:left w:val="single" w:sz="4" w:space="0" w:color="000000"/>
              <w:bottom w:val="single" w:sz="4" w:space="0" w:color="000000"/>
              <w:right w:val="single" w:sz="4" w:space="0" w:color="000000"/>
            </w:tcBorders>
          </w:tcPr>
          <w:p w14:paraId="1698EFD0" w14:textId="77777777" w:rsidR="001B7E72" w:rsidRPr="001B7E72" w:rsidRDefault="001B7E72" w:rsidP="00176BCE">
            <w:pPr>
              <w:spacing w:after="0" w:line="240" w:lineRule="auto"/>
              <w:ind w:left="-6"/>
              <w:rPr>
                <w:rFonts w:ascii="Times New Roman" w:hAnsi="Times New Roman" w:cs="Times New Roman"/>
                <w:sz w:val="24"/>
                <w:szCs w:val="24"/>
              </w:rPr>
            </w:pPr>
            <w:r w:rsidRPr="001B7E72">
              <w:rPr>
                <w:rFonts w:ascii="Times New Roman" w:hAnsi="Times New Roman" w:cs="Times New Roman"/>
                <w:sz w:val="24"/>
                <w:szCs w:val="24"/>
              </w:rPr>
              <w:t xml:space="preserve"> </w:t>
            </w:r>
          </w:p>
        </w:tc>
        <w:tc>
          <w:tcPr>
            <w:tcW w:w="998" w:type="dxa"/>
            <w:tcBorders>
              <w:top w:val="single" w:sz="4" w:space="0" w:color="000000"/>
              <w:left w:val="single" w:sz="4" w:space="0" w:color="000000"/>
              <w:bottom w:val="single" w:sz="4" w:space="0" w:color="000000"/>
              <w:right w:val="single" w:sz="4" w:space="0" w:color="000000"/>
            </w:tcBorders>
          </w:tcPr>
          <w:p w14:paraId="0434AFB8" w14:textId="77777777" w:rsidR="001B7E72" w:rsidRPr="001B7E72" w:rsidRDefault="001B7E72" w:rsidP="00176BCE">
            <w:pPr>
              <w:spacing w:after="0" w:line="240" w:lineRule="auto"/>
              <w:ind w:left="-6"/>
              <w:rPr>
                <w:rFonts w:ascii="Times New Roman" w:hAnsi="Times New Roman" w:cs="Times New Roman"/>
                <w:sz w:val="24"/>
                <w:szCs w:val="24"/>
              </w:rPr>
            </w:pPr>
            <w:r w:rsidRPr="001B7E72">
              <w:rPr>
                <w:rFonts w:ascii="Times New Roman" w:hAnsi="Times New Roman" w:cs="Times New Roman"/>
                <w:sz w:val="24"/>
                <w:szCs w:val="24"/>
              </w:rPr>
              <w:t xml:space="preserve"> </w:t>
            </w:r>
          </w:p>
        </w:tc>
        <w:tc>
          <w:tcPr>
            <w:tcW w:w="648" w:type="dxa"/>
            <w:tcBorders>
              <w:top w:val="single" w:sz="4" w:space="0" w:color="000000"/>
              <w:left w:val="single" w:sz="4" w:space="0" w:color="000000"/>
              <w:bottom w:val="single" w:sz="4" w:space="0" w:color="000000"/>
              <w:right w:val="single" w:sz="4" w:space="0" w:color="000000"/>
            </w:tcBorders>
          </w:tcPr>
          <w:p w14:paraId="7445DF50" w14:textId="77777777" w:rsidR="001B7E72" w:rsidRPr="001B7E72" w:rsidRDefault="001B7E72" w:rsidP="00176BCE">
            <w:pPr>
              <w:spacing w:after="0" w:line="240" w:lineRule="auto"/>
              <w:ind w:left="-6"/>
              <w:rPr>
                <w:rFonts w:ascii="Times New Roman" w:hAnsi="Times New Roman" w:cs="Times New Roman"/>
                <w:sz w:val="24"/>
                <w:szCs w:val="24"/>
              </w:rPr>
            </w:pPr>
            <w:r w:rsidRPr="001B7E72">
              <w:rPr>
                <w:rFonts w:ascii="Times New Roman" w:hAnsi="Times New Roman" w:cs="Times New Roman"/>
                <w:sz w:val="24"/>
                <w:szCs w:val="24"/>
              </w:rPr>
              <w:t xml:space="preserve"> </w:t>
            </w:r>
          </w:p>
        </w:tc>
      </w:tr>
      <w:tr w:rsidR="001B7E72" w:rsidRPr="001B7E72" w14:paraId="426DDEDE" w14:textId="77777777" w:rsidTr="004508EE">
        <w:trPr>
          <w:trHeight w:val="242"/>
        </w:trPr>
        <w:tc>
          <w:tcPr>
            <w:tcW w:w="487" w:type="dxa"/>
            <w:tcBorders>
              <w:top w:val="single" w:sz="4" w:space="0" w:color="000000"/>
              <w:left w:val="single" w:sz="4" w:space="0" w:color="000000"/>
              <w:bottom w:val="single" w:sz="4" w:space="0" w:color="000000"/>
              <w:right w:val="single" w:sz="4" w:space="0" w:color="000000"/>
            </w:tcBorders>
          </w:tcPr>
          <w:p w14:paraId="664CCFA8" w14:textId="77777777" w:rsidR="001B7E72" w:rsidRPr="001B7E72" w:rsidRDefault="001B7E72" w:rsidP="00176BCE">
            <w:pPr>
              <w:spacing w:after="0" w:line="240" w:lineRule="auto"/>
              <w:ind w:left="-6"/>
              <w:rPr>
                <w:rFonts w:ascii="Times New Roman" w:hAnsi="Times New Roman" w:cs="Times New Roman"/>
                <w:sz w:val="24"/>
                <w:szCs w:val="24"/>
              </w:rPr>
            </w:pPr>
            <w:r w:rsidRPr="001B7E72">
              <w:rPr>
                <w:rFonts w:ascii="Times New Roman" w:hAnsi="Times New Roman" w:cs="Times New Roman"/>
                <w:sz w:val="24"/>
                <w:szCs w:val="24"/>
              </w:rPr>
              <w:t xml:space="preserve"> </w:t>
            </w:r>
          </w:p>
        </w:tc>
        <w:tc>
          <w:tcPr>
            <w:tcW w:w="5173" w:type="dxa"/>
            <w:tcBorders>
              <w:top w:val="single" w:sz="4" w:space="0" w:color="000000"/>
              <w:left w:val="single" w:sz="4" w:space="0" w:color="000000"/>
              <w:bottom w:val="single" w:sz="4" w:space="0" w:color="000000"/>
              <w:right w:val="single" w:sz="4" w:space="0" w:color="000000"/>
            </w:tcBorders>
          </w:tcPr>
          <w:p w14:paraId="2BC75A2A" w14:textId="77777777" w:rsidR="001B7E72" w:rsidRPr="001B7E72" w:rsidRDefault="001B7E72" w:rsidP="00176BCE">
            <w:pPr>
              <w:spacing w:after="0" w:line="240" w:lineRule="auto"/>
              <w:ind w:left="-6"/>
              <w:rPr>
                <w:rFonts w:ascii="Times New Roman" w:hAnsi="Times New Roman" w:cs="Times New Roman"/>
                <w:sz w:val="24"/>
                <w:szCs w:val="24"/>
              </w:rPr>
            </w:pPr>
            <w:r w:rsidRPr="001B7E72">
              <w:rPr>
                <w:rFonts w:ascii="Times New Roman" w:hAnsi="Times New Roman" w:cs="Times New Roman"/>
                <w:sz w:val="24"/>
                <w:szCs w:val="24"/>
              </w:rPr>
              <w:t xml:space="preserve"> </w:t>
            </w:r>
          </w:p>
        </w:tc>
        <w:tc>
          <w:tcPr>
            <w:tcW w:w="2041" w:type="dxa"/>
            <w:tcBorders>
              <w:top w:val="single" w:sz="4" w:space="0" w:color="000000"/>
              <w:left w:val="single" w:sz="4" w:space="0" w:color="000000"/>
              <w:bottom w:val="single" w:sz="4" w:space="0" w:color="000000"/>
              <w:right w:val="single" w:sz="4" w:space="0" w:color="000000"/>
            </w:tcBorders>
          </w:tcPr>
          <w:p w14:paraId="19DAD9F2" w14:textId="77777777" w:rsidR="001B7E72" w:rsidRPr="001B7E72" w:rsidRDefault="001B7E72" w:rsidP="00176BCE">
            <w:pPr>
              <w:spacing w:after="0" w:line="240" w:lineRule="auto"/>
              <w:ind w:left="-6"/>
              <w:rPr>
                <w:rFonts w:ascii="Times New Roman" w:hAnsi="Times New Roman" w:cs="Times New Roman"/>
                <w:sz w:val="24"/>
                <w:szCs w:val="24"/>
              </w:rPr>
            </w:pPr>
            <w:r w:rsidRPr="001B7E72">
              <w:rPr>
                <w:rFonts w:ascii="Times New Roman" w:hAnsi="Times New Roman" w:cs="Times New Roman"/>
                <w:sz w:val="24"/>
                <w:szCs w:val="24"/>
              </w:rPr>
              <w:t xml:space="preserve"> </w:t>
            </w:r>
          </w:p>
        </w:tc>
        <w:tc>
          <w:tcPr>
            <w:tcW w:w="998" w:type="dxa"/>
            <w:tcBorders>
              <w:top w:val="single" w:sz="4" w:space="0" w:color="000000"/>
              <w:left w:val="single" w:sz="4" w:space="0" w:color="000000"/>
              <w:bottom w:val="single" w:sz="4" w:space="0" w:color="000000"/>
              <w:right w:val="single" w:sz="4" w:space="0" w:color="000000"/>
            </w:tcBorders>
          </w:tcPr>
          <w:p w14:paraId="7BE7E6D6" w14:textId="77777777" w:rsidR="001B7E72" w:rsidRPr="001B7E72" w:rsidRDefault="001B7E72" w:rsidP="00176BCE">
            <w:pPr>
              <w:spacing w:after="0" w:line="240" w:lineRule="auto"/>
              <w:ind w:left="-6"/>
              <w:rPr>
                <w:rFonts w:ascii="Times New Roman" w:hAnsi="Times New Roman" w:cs="Times New Roman"/>
                <w:sz w:val="24"/>
                <w:szCs w:val="24"/>
              </w:rPr>
            </w:pPr>
            <w:r w:rsidRPr="001B7E72">
              <w:rPr>
                <w:rFonts w:ascii="Times New Roman" w:hAnsi="Times New Roman" w:cs="Times New Roman"/>
                <w:sz w:val="24"/>
                <w:szCs w:val="24"/>
              </w:rPr>
              <w:t xml:space="preserve"> </w:t>
            </w:r>
          </w:p>
        </w:tc>
        <w:tc>
          <w:tcPr>
            <w:tcW w:w="648" w:type="dxa"/>
            <w:tcBorders>
              <w:top w:val="single" w:sz="4" w:space="0" w:color="000000"/>
              <w:left w:val="single" w:sz="4" w:space="0" w:color="000000"/>
              <w:bottom w:val="single" w:sz="4" w:space="0" w:color="000000"/>
              <w:right w:val="single" w:sz="4" w:space="0" w:color="000000"/>
            </w:tcBorders>
          </w:tcPr>
          <w:p w14:paraId="0A8F9C5A" w14:textId="77777777" w:rsidR="001B7E72" w:rsidRPr="001B7E72" w:rsidRDefault="001B7E72" w:rsidP="00176BCE">
            <w:pPr>
              <w:spacing w:after="0" w:line="240" w:lineRule="auto"/>
              <w:ind w:left="-6"/>
              <w:rPr>
                <w:rFonts w:ascii="Times New Roman" w:hAnsi="Times New Roman" w:cs="Times New Roman"/>
                <w:sz w:val="24"/>
                <w:szCs w:val="24"/>
              </w:rPr>
            </w:pPr>
            <w:r w:rsidRPr="001B7E72">
              <w:rPr>
                <w:rFonts w:ascii="Times New Roman" w:hAnsi="Times New Roman" w:cs="Times New Roman"/>
                <w:sz w:val="24"/>
                <w:szCs w:val="24"/>
              </w:rPr>
              <w:t xml:space="preserve"> </w:t>
            </w:r>
          </w:p>
        </w:tc>
      </w:tr>
    </w:tbl>
    <w:p w14:paraId="0C0BD101" w14:textId="135C3B99" w:rsidR="001B7E72" w:rsidRPr="001B7E72" w:rsidRDefault="001B7E72" w:rsidP="001B7E72">
      <w:pPr>
        <w:pStyle w:val="a3"/>
        <w:numPr>
          <w:ilvl w:val="0"/>
          <w:numId w:val="15"/>
        </w:numPr>
        <w:spacing w:before="120" w:after="0"/>
        <w:rPr>
          <w:rFonts w:ascii="Times New Roman" w:hAnsi="Times New Roman" w:cs="Times New Roman"/>
          <w:sz w:val="24"/>
          <w:szCs w:val="24"/>
        </w:rPr>
      </w:pPr>
      <w:r w:rsidRPr="001B7E72">
        <w:rPr>
          <w:rFonts w:ascii="Times New Roman" w:hAnsi="Times New Roman" w:cs="Times New Roman"/>
          <w:sz w:val="24"/>
          <w:szCs w:val="24"/>
        </w:rPr>
        <w:t xml:space="preserve"> Секретарю Комитета организовать рассылку утвержденного протокола по списку участников совещания. </w:t>
      </w:r>
    </w:p>
    <w:tbl>
      <w:tblPr>
        <w:tblW w:w="9299" w:type="dxa"/>
        <w:tblCellMar>
          <w:top w:w="3" w:type="dxa"/>
          <w:left w:w="0" w:type="dxa"/>
          <w:right w:w="0" w:type="dxa"/>
        </w:tblCellMar>
        <w:tblLook w:val="04A0" w:firstRow="1" w:lastRow="0" w:firstColumn="1" w:lastColumn="0" w:noHBand="0" w:noVBand="1"/>
      </w:tblPr>
      <w:tblGrid>
        <w:gridCol w:w="2731"/>
        <w:gridCol w:w="3766"/>
        <w:gridCol w:w="584"/>
        <w:gridCol w:w="708"/>
        <w:gridCol w:w="708"/>
        <w:gridCol w:w="802"/>
      </w:tblGrid>
      <w:tr w:rsidR="001B7E72" w:rsidRPr="001B7E72" w14:paraId="19E71FA3" w14:textId="77777777" w:rsidTr="004508EE">
        <w:trPr>
          <w:trHeight w:val="295"/>
        </w:trPr>
        <w:tc>
          <w:tcPr>
            <w:tcW w:w="2732" w:type="dxa"/>
            <w:tcBorders>
              <w:top w:val="nil"/>
              <w:left w:val="nil"/>
              <w:bottom w:val="nil"/>
              <w:right w:val="nil"/>
            </w:tcBorders>
          </w:tcPr>
          <w:p w14:paraId="114E0A93" w14:textId="77777777" w:rsidR="001B7E72" w:rsidRPr="001B7E72" w:rsidRDefault="001B7E72" w:rsidP="001B7E72">
            <w:pPr>
              <w:spacing w:before="360" w:after="240"/>
              <w:ind w:left="-5"/>
              <w:rPr>
                <w:rFonts w:ascii="Times New Roman" w:hAnsi="Times New Roman" w:cs="Times New Roman"/>
                <w:sz w:val="24"/>
                <w:szCs w:val="24"/>
              </w:rPr>
            </w:pPr>
            <w:r w:rsidRPr="001B7E72">
              <w:rPr>
                <w:rFonts w:ascii="Times New Roman" w:hAnsi="Times New Roman" w:cs="Times New Roman"/>
                <w:sz w:val="24"/>
                <w:szCs w:val="24"/>
              </w:rPr>
              <w:t xml:space="preserve">Секретарь Комитета </w:t>
            </w:r>
          </w:p>
        </w:tc>
        <w:tc>
          <w:tcPr>
            <w:tcW w:w="3766" w:type="dxa"/>
            <w:tcBorders>
              <w:top w:val="nil"/>
              <w:left w:val="nil"/>
              <w:bottom w:val="nil"/>
              <w:right w:val="nil"/>
            </w:tcBorders>
          </w:tcPr>
          <w:p w14:paraId="79F851C9" w14:textId="77777777" w:rsidR="001B7E72" w:rsidRPr="001B7E72" w:rsidRDefault="001B7E72" w:rsidP="001B7E72">
            <w:pPr>
              <w:spacing w:before="360" w:after="240"/>
              <w:ind w:left="-5"/>
              <w:jc w:val="right"/>
              <w:rPr>
                <w:rFonts w:ascii="Times New Roman" w:hAnsi="Times New Roman" w:cs="Times New Roman"/>
                <w:sz w:val="24"/>
                <w:szCs w:val="24"/>
              </w:rPr>
            </w:pPr>
            <w:r w:rsidRPr="001B7E72">
              <w:rPr>
                <w:rFonts w:ascii="Times New Roman" w:hAnsi="Times New Roman" w:cs="Times New Roman"/>
                <w:sz w:val="24"/>
                <w:szCs w:val="24"/>
              </w:rPr>
              <w:t xml:space="preserve">Подпись </w:t>
            </w:r>
          </w:p>
        </w:tc>
        <w:tc>
          <w:tcPr>
            <w:tcW w:w="584" w:type="dxa"/>
            <w:tcBorders>
              <w:top w:val="nil"/>
              <w:left w:val="nil"/>
              <w:bottom w:val="nil"/>
              <w:right w:val="nil"/>
            </w:tcBorders>
          </w:tcPr>
          <w:p w14:paraId="4666888D" w14:textId="77777777" w:rsidR="001B7E72" w:rsidRPr="001B7E72" w:rsidRDefault="001B7E72" w:rsidP="001B7E72">
            <w:pPr>
              <w:spacing w:before="360" w:after="240"/>
              <w:ind w:left="-5"/>
              <w:rPr>
                <w:rFonts w:ascii="Times New Roman" w:hAnsi="Times New Roman" w:cs="Times New Roman"/>
                <w:sz w:val="24"/>
                <w:szCs w:val="24"/>
              </w:rPr>
            </w:pPr>
          </w:p>
        </w:tc>
        <w:tc>
          <w:tcPr>
            <w:tcW w:w="708" w:type="dxa"/>
            <w:tcBorders>
              <w:top w:val="nil"/>
              <w:left w:val="nil"/>
              <w:bottom w:val="nil"/>
              <w:right w:val="nil"/>
            </w:tcBorders>
          </w:tcPr>
          <w:p w14:paraId="66915EDD" w14:textId="77777777" w:rsidR="001B7E72" w:rsidRPr="001B7E72" w:rsidRDefault="001B7E72" w:rsidP="001B7E72">
            <w:pPr>
              <w:spacing w:before="360" w:after="240"/>
              <w:ind w:left="-5"/>
              <w:rPr>
                <w:rFonts w:ascii="Times New Roman" w:hAnsi="Times New Roman" w:cs="Times New Roman"/>
                <w:sz w:val="24"/>
                <w:szCs w:val="24"/>
              </w:rPr>
            </w:pPr>
          </w:p>
        </w:tc>
        <w:tc>
          <w:tcPr>
            <w:tcW w:w="708" w:type="dxa"/>
            <w:tcBorders>
              <w:top w:val="nil"/>
              <w:left w:val="nil"/>
              <w:bottom w:val="nil"/>
              <w:right w:val="nil"/>
            </w:tcBorders>
          </w:tcPr>
          <w:p w14:paraId="71F135B9" w14:textId="77777777" w:rsidR="001B7E72" w:rsidRPr="001B7E72" w:rsidRDefault="001B7E72" w:rsidP="001B7E72">
            <w:pPr>
              <w:spacing w:before="360" w:after="240"/>
              <w:ind w:left="-5"/>
              <w:rPr>
                <w:rFonts w:ascii="Times New Roman" w:hAnsi="Times New Roman" w:cs="Times New Roman"/>
                <w:sz w:val="24"/>
                <w:szCs w:val="24"/>
              </w:rPr>
            </w:pPr>
          </w:p>
        </w:tc>
        <w:tc>
          <w:tcPr>
            <w:tcW w:w="802" w:type="dxa"/>
            <w:tcBorders>
              <w:top w:val="nil"/>
              <w:left w:val="nil"/>
              <w:bottom w:val="nil"/>
              <w:right w:val="nil"/>
            </w:tcBorders>
          </w:tcPr>
          <w:p w14:paraId="4DA6FA8F" w14:textId="77777777" w:rsidR="001B7E72" w:rsidRPr="001B7E72" w:rsidRDefault="001B7E72" w:rsidP="001B7E72">
            <w:pPr>
              <w:spacing w:before="360" w:after="240"/>
              <w:ind w:left="-5"/>
              <w:rPr>
                <w:rFonts w:ascii="Times New Roman" w:hAnsi="Times New Roman" w:cs="Times New Roman"/>
                <w:sz w:val="24"/>
                <w:szCs w:val="24"/>
              </w:rPr>
            </w:pPr>
            <w:r w:rsidRPr="001B7E72">
              <w:rPr>
                <w:rFonts w:ascii="Times New Roman" w:hAnsi="Times New Roman" w:cs="Times New Roman"/>
                <w:sz w:val="24"/>
                <w:szCs w:val="24"/>
              </w:rPr>
              <w:t xml:space="preserve">Ф.И.О. </w:t>
            </w:r>
          </w:p>
        </w:tc>
      </w:tr>
    </w:tbl>
    <w:p w14:paraId="38D5271B" w14:textId="1B4C3DCC" w:rsidR="001B7E72" w:rsidRDefault="001B7E72" w:rsidP="001B7E72">
      <w:pPr>
        <w:spacing w:before="120" w:after="240"/>
        <w:ind w:left="-5"/>
        <w:rPr>
          <w:rFonts w:ascii="Times New Roman" w:hAnsi="Times New Roman" w:cs="Times New Roman"/>
          <w:sz w:val="24"/>
          <w:szCs w:val="24"/>
        </w:rPr>
      </w:pPr>
      <w:r>
        <w:rPr>
          <w:rFonts w:ascii="Times New Roman" w:hAnsi="Times New Roman" w:cs="Times New Roman"/>
          <w:sz w:val="24"/>
          <w:szCs w:val="24"/>
        </w:rPr>
        <w:br w:type="page"/>
      </w:r>
    </w:p>
    <w:p w14:paraId="56EB69DD" w14:textId="3F10A034" w:rsidR="001B7E72" w:rsidRPr="001B7E72" w:rsidRDefault="001B7E72" w:rsidP="0076453A">
      <w:pPr>
        <w:pStyle w:val="a3"/>
        <w:autoSpaceDE w:val="0"/>
        <w:autoSpaceDN w:val="0"/>
        <w:adjustRightInd w:val="0"/>
        <w:spacing w:after="240" w:line="240" w:lineRule="auto"/>
        <w:ind w:left="709"/>
        <w:contextualSpacing w:val="0"/>
        <w:jc w:val="center"/>
        <w:rPr>
          <w:rFonts w:ascii="Times New Roman" w:hAnsi="Times New Roman" w:cs="Times New Roman"/>
          <w:b/>
          <w:bCs/>
          <w:sz w:val="24"/>
          <w:szCs w:val="24"/>
        </w:rPr>
      </w:pPr>
      <w:r w:rsidRPr="001B7E72">
        <w:rPr>
          <w:rFonts w:ascii="Times New Roman" w:hAnsi="Times New Roman" w:cs="Times New Roman"/>
          <w:b/>
          <w:bCs/>
          <w:sz w:val="24"/>
          <w:szCs w:val="24"/>
        </w:rPr>
        <w:lastRenderedPageBreak/>
        <w:t>Форма №2</w:t>
      </w:r>
    </w:p>
    <w:p w14:paraId="1358057E" w14:textId="615F4905" w:rsidR="001B7E72" w:rsidRDefault="001B7E72" w:rsidP="001B7E72">
      <w:pPr>
        <w:pStyle w:val="a3"/>
        <w:autoSpaceDE w:val="0"/>
        <w:autoSpaceDN w:val="0"/>
        <w:adjustRightInd w:val="0"/>
        <w:spacing w:after="240" w:line="240" w:lineRule="auto"/>
        <w:ind w:left="709"/>
        <w:contextualSpacing w:val="0"/>
        <w:jc w:val="center"/>
        <w:rPr>
          <w:rFonts w:ascii="Times New Roman" w:hAnsi="Times New Roman" w:cs="Times New Roman"/>
          <w:b/>
          <w:bCs/>
          <w:sz w:val="24"/>
          <w:szCs w:val="24"/>
        </w:rPr>
      </w:pPr>
      <w:r w:rsidRPr="001B7E72">
        <w:rPr>
          <w:rFonts w:ascii="Times New Roman" w:hAnsi="Times New Roman" w:cs="Times New Roman"/>
          <w:b/>
          <w:bCs/>
          <w:sz w:val="24"/>
          <w:szCs w:val="24"/>
        </w:rPr>
        <w:t>реестра решений Комитета</w:t>
      </w:r>
    </w:p>
    <w:p w14:paraId="378D6430" w14:textId="77777777" w:rsidR="001B7E72" w:rsidRPr="001B7E72" w:rsidRDefault="001B7E72" w:rsidP="001B7E72">
      <w:pPr>
        <w:spacing w:after="0"/>
        <w:ind w:right="9"/>
        <w:jc w:val="right"/>
        <w:rPr>
          <w:rFonts w:ascii="Times New Roman" w:hAnsi="Times New Roman" w:cs="Times New Roman"/>
          <w:sz w:val="24"/>
          <w:szCs w:val="24"/>
        </w:rPr>
      </w:pPr>
      <w:r w:rsidRPr="001B7E72">
        <w:rPr>
          <w:rFonts w:ascii="Times New Roman" w:hAnsi="Times New Roman" w:cs="Times New Roman"/>
          <w:sz w:val="24"/>
          <w:szCs w:val="24"/>
        </w:rPr>
        <w:t>Дата следующего совещания: ДД.ММ.ГГГГ</w:t>
      </w:r>
      <w:r w:rsidRPr="001B7E72">
        <w:rPr>
          <w:rFonts w:ascii="Times New Roman" w:eastAsia="Times New Roman" w:hAnsi="Times New Roman" w:cs="Times New Roman"/>
          <w:sz w:val="24"/>
          <w:szCs w:val="24"/>
        </w:rPr>
        <w:t xml:space="preserve"> </w:t>
      </w:r>
    </w:p>
    <w:tbl>
      <w:tblPr>
        <w:tblStyle w:val="TableGrid"/>
        <w:tblW w:w="9347" w:type="dxa"/>
        <w:tblInd w:w="5" w:type="dxa"/>
        <w:tblCellMar>
          <w:left w:w="106" w:type="dxa"/>
          <w:right w:w="59" w:type="dxa"/>
        </w:tblCellMar>
        <w:tblLook w:val="04A0" w:firstRow="1" w:lastRow="0" w:firstColumn="1" w:lastColumn="0" w:noHBand="0" w:noVBand="1"/>
      </w:tblPr>
      <w:tblGrid>
        <w:gridCol w:w="1479"/>
        <w:gridCol w:w="473"/>
        <w:gridCol w:w="1708"/>
        <w:gridCol w:w="1705"/>
        <w:gridCol w:w="1026"/>
        <w:gridCol w:w="1476"/>
        <w:gridCol w:w="1480"/>
      </w:tblGrid>
      <w:tr w:rsidR="001B7E72" w:rsidRPr="001B7E72" w14:paraId="7990757C" w14:textId="77777777" w:rsidTr="001B7E72">
        <w:trPr>
          <w:trHeight w:val="777"/>
        </w:trPr>
        <w:tc>
          <w:tcPr>
            <w:tcW w:w="1479" w:type="dxa"/>
            <w:tcBorders>
              <w:top w:val="single" w:sz="4" w:space="0" w:color="000000"/>
              <w:left w:val="single" w:sz="4" w:space="0" w:color="000000"/>
              <w:bottom w:val="single" w:sz="4" w:space="0" w:color="000000"/>
              <w:right w:val="single" w:sz="4" w:space="0" w:color="000000"/>
            </w:tcBorders>
            <w:vAlign w:val="center"/>
          </w:tcPr>
          <w:p w14:paraId="1DEC2F6B" w14:textId="77777777" w:rsidR="001B7E72" w:rsidRPr="001B7E72" w:rsidRDefault="001B7E72" w:rsidP="001B7E72">
            <w:pPr>
              <w:jc w:val="center"/>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Дата совещания </w:t>
            </w:r>
          </w:p>
        </w:tc>
        <w:tc>
          <w:tcPr>
            <w:tcW w:w="473" w:type="dxa"/>
            <w:tcBorders>
              <w:top w:val="single" w:sz="4" w:space="0" w:color="000000"/>
              <w:left w:val="single" w:sz="4" w:space="0" w:color="000000"/>
              <w:bottom w:val="single" w:sz="4" w:space="0" w:color="000000"/>
              <w:right w:val="single" w:sz="4" w:space="0" w:color="000000"/>
            </w:tcBorders>
            <w:vAlign w:val="center"/>
          </w:tcPr>
          <w:p w14:paraId="08E3EFB8" w14:textId="77777777" w:rsidR="001B7E72" w:rsidRPr="001B7E72" w:rsidRDefault="001B7E72" w:rsidP="001B7E72">
            <w:pPr>
              <w:ind w:left="41"/>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 </w:t>
            </w:r>
          </w:p>
          <w:p w14:paraId="2B702323" w14:textId="77777777" w:rsidR="001B7E72" w:rsidRPr="001B7E72" w:rsidRDefault="001B7E72" w:rsidP="001B7E72">
            <w:pPr>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п/п </w:t>
            </w:r>
          </w:p>
        </w:tc>
        <w:tc>
          <w:tcPr>
            <w:tcW w:w="1708" w:type="dxa"/>
            <w:tcBorders>
              <w:top w:val="single" w:sz="4" w:space="0" w:color="000000"/>
              <w:left w:val="single" w:sz="4" w:space="0" w:color="000000"/>
              <w:bottom w:val="single" w:sz="4" w:space="0" w:color="000000"/>
              <w:right w:val="single" w:sz="4" w:space="0" w:color="000000"/>
            </w:tcBorders>
            <w:vAlign w:val="center"/>
          </w:tcPr>
          <w:p w14:paraId="0800BF86" w14:textId="77777777" w:rsidR="001B7E72" w:rsidRPr="001B7E72" w:rsidRDefault="001B7E72" w:rsidP="001B7E72">
            <w:pPr>
              <w:jc w:val="center"/>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Мероприятие/ решение </w:t>
            </w:r>
          </w:p>
        </w:tc>
        <w:tc>
          <w:tcPr>
            <w:tcW w:w="1705" w:type="dxa"/>
            <w:tcBorders>
              <w:top w:val="single" w:sz="4" w:space="0" w:color="000000"/>
              <w:left w:val="single" w:sz="4" w:space="0" w:color="000000"/>
              <w:bottom w:val="single" w:sz="4" w:space="0" w:color="000000"/>
              <w:right w:val="single" w:sz="4" w:space="0" w:color="000000"/>
            </w:tcBorders>
            <w:vAlign w:val="center"/>
          </w:tcPr>
          <w:p w14:paraId="1FC027F0" w14:textId="77777777" w:rsidR="001B7E72" w:rsidRPr="001B7E72" w:rsidRDefault="001B7E72" w:rsidP="001B7E72">
            <w:pPr>
              <w:ind w:left="89"/>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Ответственный </w:t>
            </w:r>
          </w:p>
        </w:tc>
        <w:tc>
          <w:tcPr>
            <w:tcW w:w="1026" w:type="dxa"/>
            <w:tcBorders>
              <w:top w:val="single" w:sz="4" w:space="0" w:color="000000"/>
              <w:left w:val="single" w:sz="4" w:space="0" w:color="000000"/>
              <w:bottom w:val="single" w:sz="4" w:space="0" w:color="000000"/>
              <w:right w:val="single" w:sz="4" w:space="0" w:color="000000"/>
            </w:tcBorders>
            <w:vAlign w:val="center"/>
          </w:tcPr>
          <w:p w14:paraId="29C8D4C4" w14:textId="77777777" w:rsidR="001B7E72" w:rsidRPr="001B7E72" w:rsidRDefault="001B7E72" w:rsidP="001B7E72">
            <w:pPr>
              <w:jc w:val="center"/>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Личный контроль </w:t>
            </w:r>
          </w:p>
        </w:tc>
        <w:tc>
          <w:tcPr>
            <w:tcW w:w="1476" w:type="dxa"/>
            <w:tcBorders>
              <w:top w:val="single" w:sz="4" w:space="0" w:color="000000"/>
              <w:left w:val="single" w:sz="4" w:space="0" w:color="000000"/>
              <w:bottom w:val="single" w:sz="4" w:space="0" w:color="000000"/>
              <w:right w:val="single" w:sz="4" w:space="0" w:color="000000"/>
            </w:tcBorders>
            <w:vAlign w:val="center"/>
          </w:tcPr>
          <w:p w14:paraId="18972DFC" w14:textId="77777777" w:rsidR="001B7E72" w:rsidRPr="001B7E72" w:rsidRDefault="001B7E72" w:rsidP="001B7E72">
            <w:pPr>
              <w:ind w:right="55"/>
              <w:jc w:val="center"/>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Срок (план) </w:t>
            </w:r>
          </w:p>
        </w:tc>
        <w:tc>
          <w:tcPr>
            <w:tcW w:w="1480" w:type="dxa"/>
            <w:tcBorders>
              <w:top w:val="single" w:sz="4" w:space="0" w:color="000000"/>
              <w:left w:val="single" w:sz="4" w:space="0" w:color="000000"/>
              <w:bottom w:val="single" w:sz="4" w:space="0" w:color="000000"/>
              <w:right w:val="single" w:sz="4" w:space="0" w:color="000000"/>
            </w:tcBorders>
            <w:vAlign w:val="center"/>
          </w:tcPr>
          <w:p w14:paraId="7ACBDAA9" w14:textId="77777777" w:rsidR="001B7E72" w:rsidRPr="001B7E72" w:rsidRDefault="001B7E72" w:rsidP="001B7E72">
            <w:pPr>
              <w:ind w:right="52"/>
              <w:jc w:val="center"/>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Срок (факт) </w:t>
            </w:r>
          </w:p>
        </w:tc>
      </w:tr>
      <w:tr w:rsidR="001B7E72" w:rsidRPr="001B7E72" w14:paraId="50E8A36B" w14:textId="77777777" w:rsidTr="001B7E72">
        <w:trPr>
          <w:trHeight w:val="773"/>
        </w:trPr>
        <w:tc>
          <w:tcPr>
            <w:tcW w:w="1479" w:type="dxa"/>
            <w:tcBorders>
              <w:top w:val="single" w:sz="4" w:space="0" w:color="000000"/>
              <w:left w:val="single" w:sz="4" w:space="0" w:color="000000"/>
              <w:bottom w:val="single" w:sz="4" w:space="0" w:color="000000"/>
              <w:right w:val="single" w:sz="4" w:space="0" w:color="000000"/>
            </w:tcBorders>
            <w:vAlign w:val="center"/>
          </w:tcPr>
          <w:p w14:paraId="35F80C0F" w14:textId="77777777" w:rsidR="001B7E72" w:rsidRPr="001B7E72" w:rsidRDefault="001B7E72" w:rsidP="001B7E72">
            <w:pPr>
              <w:ind w:left="2"/>
              <w:jc w:val="both"/>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ДД.ММ.ГГГГ </w:t>
            </w:r>
          </w:p>
        </w:tc>
        <w:tc>
          <w:tcPr>
            <w:tcW w:w="473" w:type="dxa"/>
            <w:tcBorders>
              <w:top w:val="single" w:sz="4" w:space="0" w:color="000000"/>
              <w:left w:val="single" w:sz="4" w:space="0" w:color="000000"/>
              <w:bottom w:val="single" w:sz="4" w:space="0" w:color="000000"/>
              <w:right w:val="single" w:sz="4" w:space="0" w:color="000000"/>
            </w:tcBorders>
            <w:vAlign w:val="center"/>
          </w:tcPr>
          <w:p w14:paraId="07F37897" w14:textId="77777777" w:rsidR="001B7E72" w:rsidRPr="001B7E72" w:rsidRDefault="001B7E72" w:rsidP="001B7E72">
            <w:pPr>
              <w:ind w:right="52"/>
              <w:jc w:val="center"/>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1 </w:t>
            </w:r>
          </w:p>
        </w:tc>
        <w:tc>
          <w:tcPr>
            <w:tcW w:w="1708" w:type="dxa"/>
            <w:tcBorders>
              <w:top w:val="single" w:sz="4" w:space="0" w:color="000000"/>
              <w:left w:val="single" w:sz="4" w:space="0" w:color="000000"/>
              <w:bottom w:val="single" w:sz="4" w:space="0" w:color="000000"/>
              <w:right w:val="single" w:sz="4" w:space="0" w:color="000000"/>
            </w:tcBorders>
            <w:vAlign w:val="center"/>
          </w:tcPr>
          <w:p w14:paraId="2265E3DE" w14:textId="77777777" w:rsidR="001B7E72" w:rsidRPr="001B7E72" w:rsidRDefault="001B7E72" w:rsidP="001B7E72">
            <w:pPr>
              <w:ind w:left="3"/>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Мероприятие 1 </w:t>
            </w:r>
          </w:p>
        </w:tc>
        <w:tc>
          <w:tcPr>
            <w:tcW w:w="1705" w:type="dxa"/>
            <w:tcBorders>
              <w:top w:val="single" w:sz="4" w:space="0" w:color="000000"/>
              <w:left w:val="single" w:sz="4" w:space="0" w:color="000000"/>
              <w:bottom w:val="single" w:sz="4" w:space="0" w:color="000000"/>
              <w:right w:val="single" w:sz="4" w:space="0" w:color="000000"/>
            </w:tcBorders>
            <w:vAlign w:val="center"/>
          </w:tcPr>
          <w:p w14:paraId="39E3792A" w14:textId="77777777" w:rsidR="001B7E72" w:rsidRPr="001B7E72" w:rsidRDefault="001B7E72" w:rsidP="001B7E72">
            <w:pPr>
              <w:ind w:left="14"/>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Ответственный 1 </w:t>
            </w:r>
          </w:p>
        </w:tc>
        <w:tc>
          <w:tcPr>
            <w:tcW w:w="1026" w:type="dxa"/>
            <w:tcBorders>
              <w:top w:val="single" w:sz="4" w:space="0" w:color="000000"/>
              <w:left w:val="single" w:sz="4" w:space="0" w:color="000000"/>
              <w:bottom w:val="single" w:sz="4" w:space="0" w:color="000000"/>
              <w:right w:val="single" w:sz="4" w:space="0" w:color="000000"/>
            </w:tcBorders>
            <w:vAlign w:val="center"/>
          </w:tcPr>
          <w:p w14:paraId="66AC1EF7" w14:textId="77777777" w:rsidR="001B7E72" w:rsidRPr="001B7E72" w:rsidRDefault="001B7E72" w:rsidP="001B7E72">
            <w:pPr>
              <w:ind w:left="1"/>
              <w:jc w:val="center"/>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 </w:t>
            </w:r>
          </w:p>
        </w:tc>
        <w:tc>
          <w:tcPr>
            <w:tcW w:w="1476"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742CDA58" w14:textId="77777777" w:rsidR="001B7E72" w:rsidRPr="001B7E72" w:rsidRDefault="001B7E72" w:rsidP="001B7E72">
            <w:pPr>
              <w:jc w:val="both"/>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ДД.ММ.ГГГГ </w:t>
            </w:r>
          </w:p>
        </w:tc>
        <w:tc>
          <w:tcPr>
            <w:tcW w:w="1480" w:type="dxa"/>
            <w:tcBorders>
              <w:top w:val="single" w:sz="4" w:space="0" w:color="000000"/>
              <w:left w:val="single" w:sz="4" w:space="0" w:color="000000"/>
              <w:bottom w:val="single" w:sz="4" w:space="0" w:color="000000"/>
              <w:right w:val="single" w:sz="4" w:space="0" w:color="000000"/>
            </w:tcBorders>
            <w:vAlign w:val="center"/>
          </w:tcPr>
          <w:p w14:paraId="77C16265" w14:textId="77777777" w:rsidR="001B7E72" w:rsidRPr="001B7E72" w:rsidRDefault="001B7E72" w:rsidP="001B7E72">
            <w:pPr>
              <w:ind w:left="4"/>
              <w:jc w:val="both"/>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ДД.ММ.ГГГГ </w:t>
            </w:r>
          </w:p>
        </w:tc>
      </w:tr>
      <w:tr w:rsidR="001B7E72" w:rsidRPr="001B7E72" w14:paraId="0616421C" w14:textId="77777777" w:rsidTr="001B7E72">
        <w:trPr>
          <w:trHeight w:val="776"/>
        </w:trPr>
        <w:tc>
          <w:tcPr>
            <w:tcW w:w="1479" w:type="dxa"/>
            <w:tcBorders>
              <w:top w:val="single" w:sz="4" w:space="0" w:color="000000"/>
              <w:left w:val="single" w:sz="4" w:space="0" w:color="000000"/>
              <w:bottom w:val="single" w:sz="4" w:space="0" w:color="000000"/>
              <w:right w:val="single" w:sz="4" w:space="0" w:color="000000"/>
            </w:tcBorders>
            <w:vAlign w:val="center"/>
          </w:tcPr>
          <w:p w14:paraId="07D21AEA" w14:textId="77777777" w:rsidR="001B7E72" w:rsidRPr="001B7E72" w:rsidRDefault="001B7E72" w:rsidP="001B7E72">
            <w:pPr>
              <w:ind w:left="2"/>
              <w:jc w:val="both"/>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ДД.ММ.ГГГГ </w:t>
            </w:r>
          </w:p>
        </w:tc>
        <w:tc>
          <w:tcPr>
            <w:tcW w:w="473" w:type="dxa"/>
            <w:tcBorders>
              <w:top w:val="single" w:sz="4" w:space="0" w:color="000000"/>
              <w:left w:val="single" w:sz="4" w:space="0" w:color="000000"/>
              <w:bottom w:val="single" w:sz="4" w:space="0" w:color="000000"/>
              <w:right w:val="single" w:sz="4" w:space="0" w:color="000000"/>
            </w:tcBorders>
            <w:vAlign w:val="center"/>
          </w:tcPr>
          <w:p w14:paraId="225F2AB9" w14:textId="77777777" w:rsidR="001B7E72" w:rsidRPr="001B7E72" w:rsidRDefault="001B7E72" w:rsidP="001B7E72">
            <w:pPr>
              <w:ind w:right="52"/>
              <w:jc w:val="center"/>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2 </w:t>
            </w:r>
          </w:p>
        </w:tc>
        <w:tc>
          <w:tcPr>
            <w:tcW w:w="1708" w:type="dxa"/>
            <w:tcBorders>
              <w:top w:val="single" w:sz="4" w:space="0" w:color="000000"/>
              <w:left w:val="single" w:sz="4" w:space="0" w:color="000000"/>
              <w:bottom w:val="single" w:sz="4" w:space="0" w:color="000000"/>
              <w:right w:val="single" w:sz="4" w:space="0" w:color="000000"/>
            </w:tcBorders>
            <w:vAlign w:val="center"/>
          </w:tcPr>
          <w:p w14:paraId="37F6B906" w14:textId="77777777" w:rsidR="001B7E72" w:rsidRPr="001B7E72" w:rsidRDefault="001B7E72" w:rsidP="001B7E72">
            <w:pPr>
              <w:ind w:left="3"/>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Мероприятие 2 </w:t>
            </w:r>
          </w:p>
        </w:tc>
        <w:tc>
          <w:tcPr>
            <w:tcW w:w="1705" w:type="dxa"/>
            <w:tcBorders>
              <w:top w:val="single" w:sz="4" w:space="0" w:color="000000"/>
              <w:left w:val="single" w:sz="4" w:space="0" w:color="000000"/>
              <w:bottom w:val="single" w:sz="4" w:space="0" w:color="000000"/>
              <w:right w:val="single" w:sz="4" w:space="0" w:color="000000"/>
            </w:tcBorders>
            <w:vAlign w:val="center"/>
          </w:tcPr>
          <w:p w14:paraId="0F24EF67" w14:textId="77777777" w:rsidR="001B7E72" w:rsidRPr="001B7E72" w:rsidRDefault="001B7E72" w:rsidP="001B7E72">
            <w:pPr>
              <w:ind w:left="14"/>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Ответственный 2 </w:t>
            </w:r>
          </w:p>
        </w:tc>
        <w:tc>
          <w:tcPr>
            <w:tcW w:w="1026" w:type="dxa"/>
            <w:tcBorders>
              <w:top w:val="single" w:sz="4" w:space="0" w:color="000000"/>
              <w:left w:val="single" w:sz="4" w:space="0" w:color="000000"/>
              <w:bottom w:val="single" w:sz="4" w:space="0" w:color="000000"/>
              <w:right w:val="single" w:sz="4" w:space="0" w:color="000000"/>
            </w:tcBorders>
            <w:vAlign w:val="center"/>
          </w:tcPr>
          <w:p w14:paraId="1700FC31" w14:textId="77777777" w:rsidR="001B7E72" w:rsidRPr="001B7E72" w:rsidRDefault="001B7E72" w:rsidP="001B7E72">
            <w:pPr>
              <w:ind w:left="1"/>
              <w:jc w:val="center"/>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 </w:t>
            </w:r>
          </w:p>
        </w:tc>
        <w:tc>
          <w:tcPr>
            <w:tcW w:w="1476" w:type="dxa"/>
            <w:tcBorders>
              <w:top w:val="single" w:sz="4" w:space="0" w:color="000000"/>
              <w:left w:val="single" w:sz="4" w:space="0" w:color="000000"/>
              <w:bottom w:val="single" w:sz="4" w:space="0" w:color="000000"/>
              <w:right w:val="single" w:sz="4" w:space="0" w:color="000000"/>
            </w:tcBorders>
            <w:vAlign w:val="center"/>
          </w:tcPr>
          <w:p w14:paraId="1BD79901" w14:textId="77777777" w:rsidR="001B7E72" w:rsidRPr="001B7E72" w:rsidRDefault="001B7E72" w:rsidP="001B7E72">
            <w:pPr>
              <w:jc w:val="both"/>
              <w:rPr>
                <w:rFonts w:ascii="Times New Roman" w:eastAsia="Times New Roman" w:hAnsi="Times New Roman" w:cs="Times New Roman"/>
                <w:color w:val="000000"/>
              </w:rPr>
            </w:pPr>
            <w:r w:rsidRPr="001B7E72">
              <w:rPr>
                <w:rFonts w:ascii="Times New Roman" w:eastAsia="Times New Roman" w:hAnsi="Times New Roman" w:cs="Times New Roman"/>
                <w:color w:val="000000"/>
                <w:u w:val="single" w:color="000000"/>
              </w:rPr>
              <w:t>ДД.ММ.ГГГГ</w:t>
            </w:r>
            <w:r w:rsidRPr="001B7E72">
              <w:rPr>
                <w:rFonts w:ascii="Times New Roman" w:eastAsia="Times New Roman" w:hAnsi="Times New Roman" w:cs="Times New Roman"/>
                <w:color w:val="000000"/>
              </w:rPr>
              <w:t xml:space="preserve"> </w:t>
            </w:r>
          </w:p>
        </w:tc>
        <w:tc>
          <w:tcPr>
            <w:tcW w:w="1480" w:type="dxa"/>
            <w:tcBorders>
              <w:top w:val="single" w:sz="4" w:space="0" w:color="000000"/>
              <w:left w:val="single" w:sz="4" w:space="0" w:color="000000"/>
              <w:bottom w:val="single" w:sz="4" w:space="0" w:color="000000"/>
              <w:right w:val="single" w:sz="4" w:space="0" w:color="000000"/>
            </w:tcBorders>
            <w:vAlign w:val="center"/>
          </w:tcPr>
          <w:p w14:paraId="39156D7E" w14:textId="77777777" w:rsidR="001B7E72" w:rsidRPr="001B7E72" w:rsidRDefault="001B7E72" w:rsidP="001B7E72">
            <w:pPr>
              <w:ind w:left="2"/>
              <w:jc w:val="center"/>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 </w:t>
            </w:r>
          </w:p>
        </w:tc>
      </w:tr>
      <w:tr w:rsidR="001B7E72" w:rsidRPr="001B7E72" w14:paraId="05737AD8" w14:textId="77777777" w:rsidTr="001B7E72">
        <w:trPr>
          <w:trHeight w:val="776"/>
        </w:trPr>
        <w:tc>
          <w:tcPr>
            <w:tcW w:w="1479" w:type="dxa"/>
            <w:tcBorders>
              <w:top w:val="single" w:sz="4" w:space="0" w:color="000000"/>
              <w:left w:val="single" w:sz="4" w:space="0" w:color="000000"/>
              <w:bottom w:val="single" w:sz="4" w:space="0" w:color="000000"/>
              <w:right w:val="single" w:sz="4" w:space="0" w:color="000000"/>
            </w:tcBorders>
            <w:vAlign w:val="center"/>
          </w:tcPr>
          <w:p w14:paraId="1EF2DCA7" w14:textId="77777777" w:rsidR="001B7E72" w:rsidRPr="001B7E72" w:rsidRDefault="001B7E72" w:rsidP="001B7E72">
            <w:pPr>
              <w:ind w:right="46"/>
              <w:jc w:val="center"/>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 </w:t>
            </w:r>
          </w:p>
        </w:tc>
        <w:tc>
          <w:tcPr>
            <w:tcW w:w="473" w:type="dxa"/>
            <w:tcBorders>
              <w:top w:val="single" w:sz="4" w:space="0" w:color="000000"/>
              <w:left w:val="single" w:sz="4" w:space="0" w:color="000000"/>
              <w:bottom w:val="single" w:sz="4" w:space="0" w:color="000000"/>
              <w:right w:val="single" w:sz="4" w:space="0" w:color="000000"/>
            </w:tcBorders>
            <w:vAlign w:val="center"/>
          </w:tcPr>
          <w:p w14:paraId="6607BA26" w14:textId="77777777" w:rsidR="001B7E72" w:rsidRPr="001B7E72" w:rsidRDefault="001B7E72" w:rsidP="001B7E72">
            <w:pPr>
              <w:ind w:left="36"/>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 </w:t>
            </w:r>
          </w:p>
        </w:tc>
        <w:tc>
          <w:tcPr>
            <w:tcW w:w="1708" w:type="dxa"/>
            <w:tcBorders>
              <w:top w:val="single" w:sz="4" w:space="0" w:color="000000"/>
              <w:left w:val="single" w:sz="4" w:space="0" w:color="000000"/>
              <w:bottom w:val="single" w:sz="4" w:space="0" w:color="000000"/>
              <w:right w:val="single" w:sz="4" w:space="0" w:color="000000"/>
            </w:tcBorders>
            <w:vAlign w:val="center"/>
          </w:tcPr>
          <w:p w14:paraId="517D2895" w14:textId="77777777" w:rsidR="001B7E72" w:rsidRPr="001B7E72" w:rsidRDefault="001B7E72" w:rsidP="001B7E72">
            <w:pPr>
              <w:ind w:left="3"/>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 </w:t>
            </w:r>
          </w:p>
        </w:tc>
        <w:tc>
          <w:tcPr>
            <w:tcW w:w="1705" w:type="dxa"/>
            <w:tcBorders>
              <w:top w:val="single" w:sz="4" w:space="0" w:color="000000"/>
              <w:left w:val="single" w:sz="4" w:space="0" w:color="000000"/>
              <w:bottom w:val="single" w:sz="4" w:space="0" w:color="000000"/>
              <w:right w:val="single" w:sz="4" w:space="0" w:color="000000"/>
            </w:tcBorders>
            <w:vAlign w:val="center"/>
          </w:tcPr>
          <w:p w14:paraId="498AC1BB" w14:textId="77777777" w:rsidR="001B7E72" w:rsidRPr="001B7E72" w:rsidRDefault="001B7E72" w:rsidP="001B7E72">
            <w:pPr>
              <w:ind w:right="46"/>
              <w:jc w:val="center"/>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 </w:t>
            </w:r>
          </w:p>
        </w:tc>
        <w:tc>
          <w:tcPr>
            <w:tcW w:w="1026" w:type="dxa"/>
            <w:tcBorders>
              <w:top w:val="single" w:sz="4" w:space="0" w:color="000000"/>
              <w:left w:val="single" w:sz="4" w:space="0" w:color="000000"/>
              <w:bottom w:val="single" w:sz="4" w:space="0" w:color="000000"/>
              <w:right w:val="single" w:sz="4" w:space="0" w:color="000000"/>
            </w:tcBorders>
            <w:vAlign w:val="center"/>
          </w:tcPr>
          <w:p w14:paraId="6B370876" w14:textId="77777777" w:rsidR="001B7E72" w:rsidRPr="001B7E72" w:rsidRDefault="001B7E72" w:rsidP="001B7E72">
            <w:pPr>
              <w:ind w:left="1"/>
              <w:jc w:val="center"/>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 </w:t>
            </w:r>
          </w:p>
        </w:tc>
        <w:tc>
          <w:tcPr>
            <w:tcW w:w="1476" w:type="dxa"/>
            <w:tcBorders>
              <w:top w:val="single" w:sz="4" w:space="0" w:color="000000"/>
              <w:left w:val="single" w:sz="4" w:space="0" w:color="000000"/>
              <w:bottom w:val="single" w:sz="4" w:space="0" w:color="000000"/>
              <w:right w:val="single" w:sz="4" w:space="0" w:color="000000"/>
            </w:tcBorders>
            <w:vAlign w:val="center"/>
          </w:tcPr>
          <w:p w14:paraId="394C756D" w14:textId="77777777" w:rsidR="001B7E72" w:rsidRPr="001B7E72" w:rsidRDefault="001B7E72" w:rsidP="001B7E72">
            <w:pPr>
              <w:ind w:right="47"/>
              <w:jc w:val="center"/>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 </w:t>
            </w:r>
          </w:p>
        </w:tc>
        <w:tc>
          <w:tcPr>
            <w:tcW w:w="1480" w:type="dxa"/>
            <w:tcBorders>
              <w:top w:val="single" w:sz="4" w:space="0" w:color="000000"/>
              <w:left w:val="single" w:sz="4" w:space="0" w:color="000000"/>
              <w:bottom w:val="single" w:sz="4" w:space="0" w:color="000000"/>
              <w:right w:val="single" w:sz="4" w:space="0" w:color="000000"/>
            </w:tcBorders>
            <w:vAlign w:val="center"/>
          </w:tcPr>
          <w:p w14:paraId="4541B96E" w14:textId="77777777" w:rsidR="001B7E72" w:rsidRPr="001B7E72" w:rsidRDefault="001B7E72" w:rsidP="001B7E72">
            <w:pPr>
              <w:ind w:left="2"/>
              <w:jc w:val="center"/>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 </w:t>
            </w:r>
          </w:p>
        </w:tc>
      </w:tr>
      <w:tr w:rsidR="001B7E72" w:rsidRPr="001B7E72" w14:paraId="5EE2603F" w14:textId="77777777" w:rsidTr="001B7E72">
        <w:trPr>
          <w:trHeight w:val="772"/>
        </w:trPr>
        <w:tc>
          <w:tcPr>
            <w:tcW w:w="1479" w:type="dxa"/>
            <w:tcBorders>
              <w:top w:val="single" w:sz="4" w:space="0" w:color="000000"/>
              <w:left w:val="single" w:sz="4" w:space="0" w:color="000000"/>
              <w:bottom w:val="single" w:sz="4" w:space="0" w:color="000000"/>
              <w:right w:val="single" w:sz="4" w:space="0" w:color="000000"/>
            </w:tcBorders>
            <w:vAlign w:val="center"/>
          </w:tcPr>
          <w:p w14:paraId="3A3C67B1" w14:textId="77777777" w:rsidR="001B7E72" w:rsidRPr="001B7E72" w:rsidRDefault="001B7E72" w:rsidP="001B7E72">
            <w:pPr>
              <w:ind w:left="2"/>
              <w:jc w:val="both"/>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ДД.ММ.ГГГГ </w:t>
            </w:r>
          </w:p>
        </w:tc>
        <w:tc>
          <w:tcPr>
            <w:tcW w:w="473" w:type="dxa"/>
            <w:tcBorders>
              <w:top w:val="single" w:sz="4" w:space="0" w:color="000000"/>
              <w:left w:val="single" w:sz="4" w:space="0" w:color="000000"/>
              <w:bottom w:val="single" w:sz="4" w:space="0" w:color="000000"/>
              <w:right w:val="single" w:sz="4" w:space="0" w:color="000000"/>
            </w:tcBorders>
            <w:vAlign w:val="center"/>
          </w:tcPr>
          <w:p w14:paraId="3A62C61F" w14:textId="77777777" w:rsidR="001B7E72" w:rsidRPr="001B7E72" w:rsidRDefault="001B7E72" w:rsidP="001B7E72">
            <w:pPr>
              <w:ind w:left="62"/>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N </w:t>
            </w:r>
          </w:p>
        </w:tc>
        <w:tc>
          <w:tcPr>
            <w:tcW w:w="1708" w:type="dxa"/>
            <w:tcBorders>
              <w:top w:val="single" w:sz="4" w:space="0" w:color="000000"/>
              <w:left w:val="single" w:sz="4" w:space="0" w:color="000000"/>
              <w:bottom w:val="single" w:sz="4" w:space="0" w:color="000000"/>
              <w:right w:val="single" w:sz="4" w:space="0" w:color="000000"/>
            </w:tcBorders>
            <w:vAlign w:val="center"/>
          </w:tcPr>
          <w:p w14:paraId="7A575E69" w14:textId="77777777" w:rsidR="001B7E72" w:rsidRPr="001B7E72" w:rsidRDefault="001B7E72" w:rsidP="001B7E72">
            <w:pPr>
              <w:ind w:left="3"/>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Мероприятие N </w:t>
            </w:r>
          </w:p>
        </w:tc>
        <w:tc>
          <w:tcPr>
            <w:tcW w:w="1705" w:type="dxa"/>
            <w:tcBorders>
              <w:top w:val="single" w:sz="4" w:space="0" w:color="000000"/>
              <w:left w:val="single" w:sz="4" w:space="0" w:color="000000"/>
              <w:bottom w:val="single" w:sz="4" w:space="0" w:color="000000"/>
              <w:right w:val="single" w:sz="4" w:space="0" w:color="000000"/>
            </w:tcBorders>
            <w:vAlign w:val="center"/>
          </w:tcPr>
          <w:p w14:paraId="04CDE978" w14:textId="77777777" w:rsidR="001B7E72" w:rsidRPr="001B7E72" w:rsidRDefault="001B7E72" w:rsidP="001B7E72">
            <w:pPr>
              <w:ind w:left="89"/>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Ответственный </w:t>
            </w:r>
          </w:p>
          <w:p w14:paraId="6A8255DE" w14:textId="77777777" w:rsidR="001B7E72" w:rsidRPr="001B7E72" w:rsidRDefault="001B7E72" w:rsidP="001B7E72">
            <w:pPr>
              <w:ind w:right="48"/>
              <w:jc w:val="center"/>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N </w:t>
            </w:r>
          </w:p>
        </w:tc>
        <w:tc>
          <w:tcPr>
            <w:tcW w:w="1026" w:type="dxa"/>
            <w:tcBorders>
              <w:top w:val="single" w:sz="4" w:space="0" w:color="000000"/>
              <w:left w:val="single" w:sz="4" w:space="0" w:color="000000"/>
              <w:bottom w:val="single" w:sz="4" w:space="0" w:color="000000"/>
              <w:right w:val="single" w:sz="4" w:space="0" w:color="000000"/>
            </w:tcBorders>
            <w:vAlign w:val="center"/>
          </w:tcPr>
          <w:p w14:paraId="2525051C" w14:textId="77777777" w:rsidR="001B7E72" w:rsidRPr="001B7E72" w:rsidRDefault="001B7E72" w:rsidP="001B7E72">
            <w:pPr>
              <w:ind w:right="50"/>
              <w:jc w:val="center"/>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К </w:t>
            </w:r>
          </w:p>
        </w:tc>
        <w:tc>
          <w:tcPr>
            <w:tcW w:w="1476" w:type="dxa"/>
            <w:tcBorders>
              <w:top w:val="single" w:sz="4" w:space="0" w:color="000000"/>
              <w:left w:val="single" w:sz="4" w:space="0" w:color="000000"/>
              <w:bottom w:val="single" w:sz="4" w:space="0" w:color="000000"/>
              <w:right w:val="single" w:sz="4" w:space="0" w:color="000000"/>
            </w:tcBorders>
            <w:shd w:val="clear" w:color="auto" w:fill="FFCCCC"/>
            <w:vAlign w:val="center"/>
          </w:tcPr>
          <w:p w14:paraId="1841C663" w14:textId="77777777" w:rsidR="001B7E72" w:rsidRPr="001B7E72" w:rsidRDefault="001B7E72" w:rsidP="001B7E72">
            <w:pPr>
              <w:jc w:val="both"/>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ДД.ММ.ГГГГ </w:t>
            </w:r>
          </w:p>
        </w:tc>
        <w:tc>
          <w:tcPr>
            <w:tcW w:w="1480" w:type="dxa"/>
            <w:tcBorders>
              <w:top w:val="single" w:sz="4" w:space="0" w:color="000000"/>
              <w:left w:val="single" w:sz="4" w:space="0" w:color="000000"/>
              <w:bottom w:val="single" w:sz="4" w:space="0" w:color="000000"/>
              <w:right w:val="single" w:sz="4" w:space="0" w:color="000000"/>
            </w:tcBorders>
            <w:vAlign w:val="center"/>
          </w:tcPr>
          <w:p w14:paraId="2E6474D2" w14:textId="77777777" w:rsidR="001B7E72" w:rsidRPr="001B7E72" w:rsidRDefault="001B7E72" w:rsidP="001B7E72">
            <w:pPr>
              <w:ind w:left="2"/>
              <w:jc w:val="center"/>
              <w:rPr>
                <w:rFonts w:ascii="Times New Roman" w:eastAsia="Times New Roman" w:hAnsi="Times New Roman" w:cs="Times New Roman"/>
                <w:color w:val="000000"/>
              </w:rPr>
            </w:pPr>
            <w:r w:rsidRPr="001B7E72">
              <w:rPr>
                <w:rFonts w:ascii="Times New Roman" w:eastAsia="Times New Roman" w:hAnsi="Times New Roman" w:cs="Times New Roman"/>
                <w:color w:val="000000"/>
              </w:rPr>
              <w:t xml:space="preserve"> </w:t>
            </w:r>
          </w:p>
        </w:tc>
      </w:tr>
    </w:tbl>
    <w:p w14:paraId="57CFC106" w14:textId="10794928" w:rsidR="001B7E72" w:rsidRPr="001B7E72" w:rsidRDefault="001B7E72" w:rsidP="001B7E72">
      <w:pPr>
        <w:pStyle w:val="a3"/>
        <w:autoSpaceDE w:val="0"/>
        <w:autoSpaceDN w:val="0"/>
        <w:adjustRightInd w:val="0"/>
        <w:spacing w:before="240" w:after="120" w:line="240" w:lineRule="auto"/>
        <w:ind w:left="709"/>
        <w:contextualSpacing w:val="0"/>
        <w:jc w:val="center"/>
        <w:rPr>
          <w:rFonts w:ascii="Times New Roman" w:hAnsi="Times New Roman" w:cs="Times New Roman"/>
          <w:sz w:val="24"/>
          <w:szCs w:val="24"/>
        </w:rPr>
      </w:pPr>
      <w:r w:rsidRPr="001B7E72">
        <w:rPr>
          <w:rFonts w:ascii="Times New Roman" w:hAnsi="Times New Roman" w:cs="Times New Roman"/>
          <w:sz w:val="24"/>
          <w:szCs w:val="24"/>
        </w:rPr>
        <w:t xml:space="preserve">Расшифровка применяемых обозначений:  </w:t>
      </w:r>
    </w:p>
    <w:p w14:paraId="582CD620" w14:textId="77777777" w:rsidR="001B7E72" w:rsidRPr="001B7E72" w:rsidRDefault="001B7E72" w:rsidP="001B7E72">
      <w:pPr>
        <w:pStyle w:val="a3"/>
        <w:autoSpaceDE w:val="0"/>
        <w:autoSpaceDN w:val="0"/>
        <w:adjustRightInd w:val="0"/>
        <w:spacing w:after="240" w:line="240" w:lineRule="auto"/>
        <w:ind w:left="709"/>
        <w:rPr>
          <w:rFonts w:ascii="Times New Roman" w:hAnsi="Times New Roman" w:cs="Times New Roman"/>
          <w:sz w:val="24"/>
          <w:szCs w:val="24"/>
        </w:rPr>
      </w:pPr>
      <w:r w:rsidRPr="001B7E72">
        <w:rPr>
          <w:rFonts w:ascii="Times New Roman" w:hAnsi="Times New Roman" w:cs="Times New Roman"/>
          <w:sz w:val="24"/>
          <w:szCs w:val="24"/>
        </w:rPr>
        <w:t xml:space="preserve">К – мероприятие находится на личном контроле Заместителя Председателя Комитета </w:t>
      </w:r>
      <w:r w:rsidRPr="001B7E72">
        <w:rPr>
          <w:rFonts w:ascii="Times New Roman" w:hAnsi="Times New Roman" w:cs="Times New Roman"/>
          <w:sz w:val="24"/>
          <w:szCs w:val="24"/>
          <w:u w:val="single"/>
        </w:rPr>
        <w:t>Срок перенесен</w:t>
      </w:r>
      <w:r w:rsidRPr="001B7E72">
        <w:rPr>
          <w:rFonts w:ascii="Times New Roman" w:hAnsi="Times New Roman" w:cs="Times New Roman"/>
          <w:sz w:val="24"/>
          <w:szCs w:val="24"/>
        </w:rPr>
        <w:t xml:space="preserve"> </w:t>
      </w:r>
    </w:p>
    <w:tbl>
      <w:tblPr>
        <w:tblW w:w="9347" w:type="dxa"/>
        <w:tblCellMar>
          <w:right w:w="115" w:type="dxa"/>
        </w:tblCellMar>
        <w:tblLook w:val="04A0" w:firstRow="1" w:lastRow="0" w:firstColumn="1" w:lastColumn="0" w:noHBand="0" w:noVBand="1"/>
      </w:tblPr>
      <w:tblGrid>
        <w:gridCol w:w="9347"/>
      </w:tblGrid>
      <w:tr w:rsidR="001B7E72" w:rsidRPr="001B7E72" w14:paraId="0EA7B8DD" w14:textId="77777777" w:rsidTr="004508EE">
        <w:trPr>
          <w:trHeight w:val="569"/>
        </w:trPr>
        <w:tc>
          <w:tcPr>
            <w:tcW w:w="9347" w:type="dxa"/>
            <w:tcBorders>
              <w:top w:val="nil"/>
              <w:left w:val="nil"/>
              <w:bottom w:val="nil"/>
              <w:right w:val="nil"/>
            </w:tcBorders>
            <w:shd w:val="clear" w:color="auto" w:fill="CCFFCC"/>
            <w:vAlign w:val="center"/>
          </w:tcPr>
          <w:p w14:paraId="4B1F6663" w14:textId="77777777" w:rsidR="001B7E72" w:rsidRPr="001F7142" w:rsidRDefault="001B7E72" w:rsidP="001F7142">
            <w:pPr>
              <w:autoSpaceDE w:val="0"/>
              <w:autoSpaceDN w:val="0"/>
              <w:adjustRightInd w:val="0"/>
              <w:spacing w:after="240" w:line="240" w:lineRule="auto"/>
              <w:rPr>
                <w:rFonts w:ascii="Times New Roman" w:hAnsi="Times New Roman" w:cs="Times New Roman"/>
                <w:sz w:val="24"/>
                <w:szCs w:val="24"/>
              </w:rPr>
            </w:pPr>
            <w:r w:rsidRPr="001F7142">
              <w:rPr>
                <w:rFonts w:ascii="Times New Roman" w:hAnsi="Times New Roman" w:cs="Times New Roman"/>
                <w:sz w:val="24"/>
                <w:szCs w:val="24"/>
              </w:rPr>
              <w:t xml:space="preserve">Мероприятие выполнено </w:t>
            </w:r>
          </w:p>
        </w:tc>
      </w:tr>
      <w:tr w:rsidR="001B7E72" w:rsidRPr="001B7E72" w14:paraId="63345CD5" w14:textId="77777777" w:rsidTr="004508EE">
        <w:trPr>
          <w:trHeight w:val="566"/>
        </w:trPr>
        <w:tc>
          <w:tcPr>
            <w:tcW w:w="9347" w:type="dxa"/>
            <w:tcBorders>
              <w:top w:val="nil"/>
              <w:left w:val="nil"/>
              <w:bottom w:val="nil"/>
              <w:right w:val="nil"/>
            </w:tcBorders>
            <w:shd w:val="clear" w:color="auto" w:fill="FFCCCC"/>
            <w:vAlign w:val="center"/>
          </w:tcPr>
          <w:p w14:paraId="536BA20B" w14:textId="285A68B9" w:rsidR="001B7E72" w:rsidRPr="001F7142" w:rsidRDefault="001B7E72" w:rsidP="001F7142">
            <w:pPr>
              <w:autoSpaceDE w:val="0"/>
              <w:autoSpaceDN w:val="0"/>
              <w:adjustRightInd w:val="0"/>
              <w:spacing w:after="240" w:line="240" w:lineRule="auto"/>
              <w:rPr>
                <w:rFonts w:ascii="Times New Roman" w:hAnsi="Times New Roman" w:cs="Times New Roman"/>
                <w:sz w:val="24"/>
                <w:szCs w:val="24"/>
              </w:rPr>
            </w:pPr>
            <w:r w:rsidRPr="001F7142">
              <w:rPr>
                <w:rFonts w:ascii="Times New Roman" w:hAnsi="Times New Roman" w:cs="Times New Roman"/>
                <w:sz w:val="24"/>
                <w:szCs w:val="24"/>
              </w:rPr>
              <w:t xml:space="preserve">Срок выполнения истекает к дате совещания + 7 дней </w:t>
            </w:r>
          </w:p>
        </w:tc>
      </w:tr>
    </w:tbl>
    <w:p w14:paraId="1F811EF5" w14:textId="7A66D2AD" w:rsidR="001B2ACB" w:rsidRPr="00AA6F58" w:rsidRDefault="001B2ACB" w:rsidP="001B7E72">
      <w:pPr>
        <w:pStyle w:val="a3"/>
        <w:autoSpaceDE w:val="0"/>
        <w:autoSpaceDN w:val="0"/>
        <w:adjustRightInd w:val="0"/>
        <w:spacing w:after="240" w:line="240" w:lineRule="auto"/>
        <w:ind w:left="709"/>
        <w:contextualSpacing w:val="0"/>
        <w:jc w:val="center"/>
        <w:rPr>
          <w:rFonts w:ascii="Times New Roman" w:hAnsi="Times New Roman" w:cs="Times New Roman"/>
          <w:b/>
          <w:bCs/>
          <w:sz w:val="24"/>
          <w:szCs w:val="24"/>
        </w:rPr>
      </w:pPr>
      <w:r w:rsidRPr="00AA6F58">
        <w:rPr>
          <w:rFonts w:ascii="Times New Roman" w:hAnsi="Times New Roman" w:cs="Times New Roman"/>
          <w:b/>
          <w:bCs/>
          <w:sz w:val="24"/>
          <w:szCs w:val="24"/>
        </w:rPr>
        <w:br w:type="page"/>
      </w:r>
    </w:p>
    <w:p w14:paraId="3DDA3318" w14:textId="77777777" w:rsidR="006359D5" w:rsidRDefault="006359D5" w:rsidP="001B2ACB">
      <w:pPr>
        <w:pStyle w:val="a3"/>
        <w:autoSpaceDE w:val="0"/>
        <w:autoSpaceDN w:val="0"/>
        <w:adjustRightInd w:val="0"/>
        <w:spacing w:after="0" w:line="240" w:lineRule="auto"/>
        <w:ind w:left="0"/>
        <w:contextualSpacing w:val="0"/>
        <w:jc w:val="center"/>
        <w:rPr>
          <w:rFonts w:ascii="Times New Roman" w:hAnsi="Times New Roman" w:cs="Times New Roman"/>
          <w:b/>
          <w:bCs/>
          <w:sz w:val="24"/>
          <w:szCs w:val="24"/>
        </w:rPr>
        <w:sectPr w:rsidR="006359D5" w:rsidSect="006359D5">
          <w:pgSz w:w="11906" w:h="16838"/>
          <w:pgMar w:top="851" w:right="851" w:bottom="1134" w:left="1701" w:header="709" w:footer="709" w:gutter="0"/>
          <w:cols w:space="708"/>
          <w:docGrid w:linePitch="360"/>
        </w:sectPr>
      </w:pPr>
    </w:p>
    <w:p w14:paraId="55AD3673" w14:textId="0886FE66" w:rsidR="001B7E72" w:rsidRDefault="001B2ACB" w:rsidP="001B2ACB">
      <w:pPr>
        <w:pStyle w:val="a3"/>
        <w:autoSpaceDE w:val="0"/>
        <w:autoSpaceDN w:val="0"/>
        <w:adjustRightInd w:val="0"/>
        <w:spacing w:after="0" w:line="240" w:lineRule="auto"/>
        <w:ind w:left="0"/>
        <w:contextualSpacing w:val="0"/>
        <w:jc w:val="center"/>
        <w:rPr>
          <w:rFonts w:ascii="Times New Roman" w:hAnsi="Times New Roman" w:cs="Times New Roman"/>
          <w:b/>
          <w:bCs/>
          <w:sz w:val="24"/>
          <w:szCs w:val="24"/>
        </w:rPr>
      </w:pPr>
      <w:r>
        <w:rPr>
          <w:rFonts w:ascii="Times New Roman" w:hAnsi="Times New Roman" w:cs="Times New Roman"/>
          <w:b/>
          <w:bCs/>
          <w:sz w:val="24"/>
          <w:szCs w:val="24"/>
        </w:rPr>
        <w:lastRenderedPageBreak/>
        <w:t>Форма №3</w:t>
      </w:r>
    </w:p>
    <w:p w14:paraId="148EADE0" w14:textId="63436514" w:rsidR="001B2ACB" w:rsidRDefault="001B2ACB" w:rsidP="001B2ACB">
      <w:pPr>
        <w:pStyle w:val="a3"/>
        <w:autoSpaceDE w:val="0"/>
        <w:autoSpaceDN w:val="0"/>
        <w:adjustRightInd w:val="0"/>
        <w:spacing w:after="240" w:line="240" w:lineRule="auto"/>
        <w:ind w:left="0"/>
        <w:contextualSpacing w:val="0"/>
        <w:jc w:val="center"/>
        <w:rPr>
          <w:rFonts w:ascii="Times New Roman" w:hAnsi="Times New Roman" w:cs="Times New Roman"/>
          <w:b/>
          <w:bCs/>
          <w:sz w:val="24"/>
          <w:szCs w:val="24"/>
        </w:rPr>
      </w:pPr>
      <w:r w:rsidRPr="001B2ACB">
        <w:rPr>
          <w:rFonts w:ascii="Times New Roman" w:hAnsi="Times New Roman" w:cs="Times New Roman"/>
          <w:b/>
          <w:bCs/>
          <w:sz w:val="24"/>
          <w:szCs w:val="24"/>
        </w:rPr>
        <w:t xml:space="preserve">ежемесячного отчета директоров о работе по </w:t>
      </w:r>
      <w:r w:rsidR="00FE25E0">
        <w:rPr>
          <w:rFonts w:ascii="Times New Roman" w:hAnsi="Times New Roman" w:cs="Times New Roman"/>
          <w:b/>
          <w:bCs/>
          <w:sz w:val="24"/>
          <w:szCs w:val="24"/>
        </w:rPr>
        <w:t>производственной безопасности</w:t>
      </w:r>
    </w:p>
    <w:tbl>
      <w:tblPr>
        <w:tblStyle w:val="TableGrid"/>
        <w:tblW w:w="14838" w:type="dxa"/>
        <w:tblInd w:w="5" w:type="dxa"/>
        <w:tblCellMar>
          <w:top w:w="1" w:type="dxa"/>
          <w:left w:w="108" w:type="dxa"/>
          <w:right w:w="69" w:type="dxa"/>
        </w:tblCellMar>
        <w:tblLook w:val="04A0" w:firstRow="1" w:lastRow="0" w:firstColumn="1" w:lastColumn="0" w:noHBand="0" w:noVBand="1"/>
      </w:tblPr>
      <w:tblGrid>
        <w:gridCol w:w="712"/>
        <w:gridCol w:w="1179"/>
        <w:gridCol w:w="1006"/>
        <w:gridCol w:w="1138"/>
        <w:gridCol w:w="701"/>
        <w:gridCol w:w="920"/>
        <w:gridCol w:w="1394"/>
        <w:gridCol w:w="1126"/>
        <w:gridCol w:w="636"/>
        <w:gridCol w:w="811"/>
        <w:gridCol w:w="906"/>
        <w:gridCol w:w="588"/>
        <w:gridCol w:w="934"/>
        <w:gridCol w:w="1325"/>
        <w:gridCol w:w="621"/>
        <w:gridCol w:w="841"/>
      </w:tblGrid>
      <w:tr w:rsidR="006359D5" w:rsidRPr="001B2ACB" w14:paraId="275711F2" w14:textId="514A60A1" w:rsidTr="006359D5">
        <w:trPr>
          <w:trHeight w:val="656"/>
        </w:trPr>
        <w:tc>
          <w:tcPr>
            <w:tcW w:w="728" w:type="dxa"/>
            <w:vMerge w:val="restart"/>
            <w:tcBorders>
              <w:top w:val="single" w:sz="4" w:space="0" w:color="000000"/>
              <w:left w:val="single" w:sz="4" w:space="0" w:color="000000"/>
              <w:bottom w:val="single" w:sz="4" w:space="0" w:color="000000"/>
              <w:right w:val="single" w:sz="4" w:space="0" w:color="000000"/>
            </w:tcBorders>
            <w:vAlign w:val="center"/>
          </w:tcPr>
          <w:p w14:paraId="542CB34B" w14:textId="77777777" w:rsidR="006359D5" w:rsidRPr="006359D5" w:rsidRDefault="006359D5" w:rsidP="006359D5">
            <w:pPr>
              <w:jc w:val="center"/>
              <w:rPr>
                <w:rFonts w:ascii="Times New Roman" w:eastAsia="Times New Roman" w:hAnsi="Times New Roman" w:cs="Times New Roman"/>
                <w:color w:val="000000"/>
                <w:sz w:val="18"/>
                <w:szCs w:val="18"/>
              </w:rPr>
            </w:pPr>
            <w:r w:rsidRPr="006359D5">
              <w:rPr>
                <w:rFonts w:ascii="Times New Roman" w:eastAsia="Arial" w:hAnsi="Times New Roman" w:cs="Times New Roman"/>
                <w:color w:val="000000"/>
                <w:sz w:val="18"/>
                <w:szCs w:val="18"/>
              </w:rPr>
              <w:t xml:space="preserve">Бизнес </w:t>
            </w:r>
          </w:p>
        </w:tc>
        <w:tc>
          <w:tcPr>
            <w:tcW w:w="1205" w:type="dxa"/>
            <w:vMerge w:val="restart"/>
            <w:tcBorders>
              <w:top w:val="single" w:sz="4" w:space="0" w:color="000000"/>
              <w:left w:val="single" w:sz="4" w:space="0" w:color="000000"/>
              <w:bottom w:val="single" w:sz="4" w:space="0" w:color="000000"/>
              <w:right w:val="single" w:sz="4" w:space="0" w:color="000000"/>
            </w:tcBorders>
            <w:vAlign w:val="center"/>
          </w:tcPr>
          <w:p w14:paraId="51E721FC" w14:textId="77777777" w:rsidR="006359D5" w:rsidRPr="006359D5" w:rsidRDefault="006359D5" w:rsidP="006359D5">
            <w:pPr>
              <w:jc w:val="center"/>
              <w:rPr>
                <w:rFonts w:ascii="Times New Roman" w:eastAsia="Times New Roman" w:hAnsi="Times New Roman" w:cs="Times New Roman"/>
                <w:color w:val="000000"/>
                <w:sz w:val="18"/>
                <w:szCs w:val="18"/>
              </w:rPr>
            </w:pPr>
            <w:r w:rsidRPr="006359D5">
              <w:rPr>
                <w:rFonts w:ascii="Times New Roman" w:eastAsia="Arial" w:hAnsi="Times New Roman" w:cs="Times New Roman"/>
                <w:color w:val="000000"/>
                <w:sz w:val="18"/>
                <w:szCs w:val="18"/>
              </w:rPr>
              <w:t xml:space="preserve">Филиал/ДЗО </w:t>
            </w:r>
          </w:p>
        </w:tc>
        <w:tc>
          <w:tcPr>
            <w:tcW w:w="2192" w:type="dxa"/>
            <w:gridSpan w:val="2"/>
            <w:tcBorders>
              <w:top w:val="single" w:sz="4" w:space="0" w:color="000000"/>
              <w:left w:val="single" w:sz="4" w:space="0" w:color="000000"/>
              <w:bottom w:val="single" w:sz="4" w:space="0" w:color="000000"/>
              <w:right w:val="single" w:sz="4" w:space="0" w:color="000000"/>
            </w:tcBorders>
            <w:vAlign w:val="center"/>
          </w:tcPr>
          <w:p w14:paraId="2B0F93F2" w14:textId="6021E8EA" w:rsidR="006359D5" w:rsidRPr="006359D5" w:rsidRDefault="006359D5" w:rsidP="006359D5">
            <w:pPr>
              <w:jc w:val="center"/>
              <w:rPr>
                <w:rFonts w:ascii="Times New Roman" w:eastAsia="Times New Roman" w:hAnsi="Times New Roman" w:cs="Times New Roman"/>
                <w:color w:val="000000"/>
                <w:sz w:val="18"/>
                <w:szCs w:val="18"/>
              </w:rPr>
            </w:pPr>
            <w:r w:rsidRPr="006359D5">
              <w:rPr>
                <w:rFonts w:ascii="Times New Roman" w:eastAsia="Arial" w:hAnsi="Times New Roman" w:cs="Times New Roman"/>
                <w:color w:val="000000"/>
                <w:sz w:val="18"/>
                <w:szCs w:val="18"/>
              </w:rPr>
              <w:t>Дни без НС</w:t>
            </w:r>
          </w:p>
        </w:tc>
        <w:tc>
          <w:tcPr>
            <w:tcW w:w="3077" w:type="dxa"/>
            <w:gridSpan w:val="3"/>
            <w:tcBorders>
              <w:top w:val="single" w:sz="4" w:space="0" w:color="000000"/>
              <w:left w:val="single" w:sz="4" w:space="0" w:color="000000"/>
              <w:bottom w:val="single" w:sz="4" w:space="0" w:color="000000"/>
              <w:right w:val="single" w:sz="4" w:space="0" w:color="000000"/>
            </w:tcBorders>
            <w:vAlign w:val="center"/>
          </w:tcPr>
          <w:p w14:paraId="3D454902" w14:textId="1508B7D1" w:rsidR="006359D5" w:rsidRPr="006359D5" w:rsidRDefault="006359D5" w:rsidP="006359D5">
            <w:pPr>
              <w:jc w:val="center"/>
              <w:rPr>
                <w:rFonts w:ascii="Times New Roman" w:eastAsia="Times New Roman" w:hAnsi="Times New Roman" w:cs="Times New Roman"/>
                <w:color w:val="000000"/>
                <w:sz w:val="18"/>
                <w:szCs w:val="18"/>
              </w:rPr>
            </w:pPr>
            <w:r w:rsidRPr="006359D5">
              <w:rPr>
                <w:rFonts w:ascii="Times New Roman" w:eastAsia="Arial" w:hAnsi="Times New Roman" w:cs="Times New Roman"/>
                <w:color w:val="000000"/>
                <w:sz w:val="18"/>
                <w:szCs w:val="18"/>
              </w:rPr>
              <w:t>Замечания по производственной безопасности при проверках руководства Бизнеса/Филиала</w:t>
            </w:r>
          </w:p>
        </w:tc>
        <w:tc>
          <w:tcPr>
            <w:tcW w:w="1838" w:type="dxa"/>
            <w:gridSpan w:val="2"/>
            <w:tcBorders>
              <w:top w:val="single" w:sz="4" w:space="0" w:color="000000"/>
              <w:left w:val="single" w:sz="4" w:space="0" w:color="000000"/>
              <w:bottom w:val="single" w:sz="4" w:space="0" w:color="000000"/>
              <w:right w:val="single" w:sz="4" w:space="0" w:color="000000"/>
            </w:tcBorders>
            <w:vAlign w:val="center"/>
          </w:tcPr>
          <w:p w14:paraId="1B06D4CA" w14:textId="38CF9DEB" w:rsidR="006359D5" w:rsidRPr="006359D5" w:rsidRDefault="006359D5" w:rsidP="006359D5">
            <w:pPr>
              <w:jc w:val="center"/>
              <w:rPr>
                <w:rFonts w:ascii="Times New Roman" w:eastAsia="Times New Roman" w:hAnsi="Times New Roman" w:cs="Times New Roman"/>
                <w:color w:val="000000"/>
                <w:sz w:val="18"/>
                <w:szCs w:val="18"/>
              </w:rPr>
            </w:pPr>
            <w:r w:rsidRPr="006359D5">
              <w:rPr>
                <w:rFonts w:ascii="Times New Roman" w:eastAsia="Arial" w:hAnsi="Times New Roman" w:cs="Times New Roman"/>
                <w:color w:val="000000"/>
                <w:sz w:val="18"/>
                <w:szCs w:val="18"/>
              </w:rPr>
              <w:t>Ответственность</w:t>
            </w:r>
          </w:p>
        </w:tc>
        <w:tc>
          <w:tcPr>
            <w:tcW w:w="2348" w:type="dxa"/>
            <w:gridSpan w:val="3"/>
            <w:tcBorders>
              <w:top w:val="single" w:sz="4" w:space="0" w:color="000000"/>
              <w:left w:val="single" w:sz="4" w:space="0" w:color="000000"/>
              <w:bottom w:val="single" w:sz="4" w:space="0" w:color="000000"/>
              <w:right w:val="single" w:sz="4" w:space="0" w:color="000000"/>
            </w:tcBorders>
            <w:vAlign w:val="center"/>
          </w:tcPr>
          <w:p w14:paraId="701E1CB3" w14:textId="0FEA078E" w:rsidR="006359D5" w:rsidRPr="006359D5" w:rsidRDefault="006359D5" w:rsidP="006359D5">
            <w:pPr>
              <w:jc w:val="center"/>
              <w:rPr>
                <w:rFonts w:ascii="Times New Roman" w:eastAsia="Times New Roman" w:hAnsi="Times New Roman" w:cs="Times New Roman"/>
                <w:color w:val="000000"/>
                <w:sz w:val="18"/>
                <w:szCs w:val="18"/>
              </w:rPr>
            </w:pPr>
            <w:r w:rsidRPr="006359D5">
              <w:rPr>
                <w:rFonts w:ascii="Times New Roman" w:eastAsia="Arial" w:hAnsi="Times New Roman" w:cs="Times New Roman"/>
                <w:color w:val="000000"/>
                <w:sz w:val="18"/>
                <w:szCs w:val="18"/>
              </w:rPr>
              <w:t>Оценка по системе мониторинга</w:t>
            </w:r>
          </w:p>
        </w:tc>
        <w:tc>
          <w:tcPr>
            <w:tcW w:w="2311" w:type="dxa"/>
            <w:gridSpan w:val="2"/>
            <w:tcBorders>
              <w:top w:val="single" w:sz="4" w:space="0" w:color="000000"/>
              <w:left w:val="single" w:sz="4" w:space="0" w:color="000000"/>
              <w:bottom w:val="single" w:sz="4" w:space="0" w:color="000000"/>
              <w:right w:val="single" w:sz="4" w:space="0" w:color="000000"/>
            </w:tcBorders>
            <w:vAlign w:val="center"/>
          </w:tcPr>
          <w:p w14:paraId="4E3FFEA1" w14:textId="45620E47" w:rsidR="006359D5" w:rsidRPr="006359D5" w:rsidRDefault="006359D5" w:rsidP="006359D5">
            <w:pPr>
              <w:jc w:val="center"/>
              <w:rPr>
                <w:rFonts w:ascii="Times New Roman" w:eastAsia="Times New Roman" w:hAnsi="Times New Roman" w:cs="Times New Roman"/>
                <w:color w:val="000000"/>
                <w:sz w:val="18"/>
                <w:szCs w:val="18"/>
              </w:rPr>
            </w:pPr>
            <w:proofErr w:type="spellStart"/>
            <w:r w:rsidRPr="006359D5">
              <w:rPr>
                <w:rFonts w:ascii="Times New Roman" w:eastAsia="Arial" w:hAnsi="Times New Roman" w:cs="Times New Roman"/>
                <w:color w:val="000000"/>
                <w:sz w:val="18"/>
                <w:szCs w:val="18"/>
              </w:rPr>
              <w:t>Кайзен</w:t>
            </w:r>
            <w:proofErr w:type="spellEnd"/>
            <w:r w:rsidRPr="006359D5">
              <w:rPr>
                <w:rFonts w:ascii="Times New Roman" w:eastAsia="Arial" w:hAnsi="Times New Roman" w:cs="Times New Roman"/>
                <w:color w:val="000000"/>
                <w:sz w:val="18"/>
                <w:szCs w:val="18"/>
              </w:rPr>
              <w:t>-предложения/лучшие практики</w:t>
            </w:r>
          </w:p>
        </w:tc>
        <w:tc>
          <w:tcPr>
            <w:tcW w:w="1139" w:type="dxa"/>
            <w:gridSpan w:val="2"/>
            <w:tcBorders>
              <w:top w:val="single" w:sz="4" w:space="0" w:color="000000"/>
              <w:left w:val="single" w:sz="4" w:space="0" w:color="000000"/>
              <w:bottom w:val="single" w:sz="4" w:space="0" w:color="000000"/>
              <w:right w:val="single" w:sz="4" w:space="0" w:color="000000"/>
            </w:tcBorders>
          </w:tcPr>
          <w:p w14:paraId="2D69E56B" w14:textId="60042988" w:rsidR="006359D5" w:rsidRPr="006359D5" w:rsidRDefault="006359D5" w:rsidP="006359D5">
            <w:pPr>
              <w:jc w:val="center"/>
              <w:rPr>
                <w:rFonts w:ascii="Times New Roman" w:eastAsia="Arial" w:hAnsi="Times New Roman" w:cs="Times New Roman"/>
                <w:color w:val="000000"/>
                <w:sz w:val="18"/>
                <w:szCs w:val="18"/>
              </w:rPr>
            </w:pPr>
            <w:r w:rsidRPr="006359D5">
              <w:rPr>
                <w:rFonts w:ascii="Times New Roman" w:eastAsia="Arial" w:hAnsi="Times New Roman" w:cs="Times New Roman"/>
                <w:sz w:val="18"/>
                <w:szCs w:val="18"/>
              </w:rPr>
              <w:t>Нерешенные проблемы на ДРП</w:t>
            </w:r>
          </w:p>
        </w:tc>
      </w:tr>
      <w:tr w:rsidR="006359D5" w:rsidRPr="001B2ACB" w14:paraId="5EC690E3" w14:textId="5293070C" w:rsidTr="006359D5">
        <w:trPr>
          <w:trHeight w:val="744"/>
        </w:trPr>
        <w:tc>
          <w:tcPr>
            <w:tcW w:w="0" w:type="auto"/>
            <w:vMerge/>
            <w:tcBorders>
              <w:top w:val="nil"/>
              <w:left w:val="single" w:sz="4" w:space="0" w:color="000000"/>
              <w:bottom w:val="single" w:sz="4" w:space="0" w:color="000000"/>
              <w:right w:val="single" w:sz="4" w:space="0" w:color="000000"/>
            </w:tcBorders>
          </w:tcPr>
          <w:p w14:paraId="52583805" w14:textId="77777777" w:rsidR="006359D5" w:rsidRPr="006359D5" w:rsidRDefault="006359D5" w:rsidP="006359D5">
            <w:pPr>
              <w:jc w:val="center"/>
              <w:rPr>
                <w:rFonts w:ascii="Times New Roman" w:eastAsia="Times New Roman" w:hAnsi="Times New Roman" w:cs="Times New Roman"/>
                <w:color w:val="000000"/>
                <w:sz w:val="18"/>
                <w:szCs w:val="18"/>
              </w:rPr>
            </w:pPr>
          </w:p>
        </w:tc>
        <w:tc>
          <w:tcPr>
            <w:tcW w:w="1205" w:type="dxa"/>
            <w:vMerge/>
            <w:tcBorders>
              <w:top w:val="nil"/>
              <w:left w:val="single" w:sz="4" w:space="0" w:color="000000"/>
              <w:bottom w:val="single" w:sz="4" w:space="0" w:color="000000"/>
              <w:right w:val="single" w:sz="4" w:space="0" w:color="000000"/>
            </w:tcBorders>
          </w:tcPr>
          <w:p w14:paraId="1D6A001E" w14:textId="77777777" w:rsidR="006359D5" w:rsidRPr="006359D5" w:rsidRDefault="006359D5" w:rsidP="006359D5">
            <w:pPr>
              <w:jc w:val="center"/>
              <w:rPr>
                <w:rFonts w:ascii="Times New Roman" w:eastAsia="Times New Roman" w:hAnsi="Times New Roman" w:cs="Times New Roman"/>
                <w:color w:val="000000"/>
                <w:sz w:val="18"/>
                <w:szCs w:val="18"/>
              </w:rPr>
            </w:pPr>
          </w:p>
        </w:tc>
        <w:tc>
          <w:tcPr>
            <w:tcW w:w="1029" w:type="dxa"/>
            <w:tcBorders>
              <w:top w:val="single" w:sz="4" w:space="0" w:color="000000"/>
              <w:left w:val="single" w:sz="4" w:space="0" w:color="000000"/>
              <w:bottom w:val="single" w:sz="4" w:space="0" w:color="000000"/>
              <w:right w:val="single" w:sz="4" w:space="0" w:color="000000"/>
            </w:tcBorders>
            <w:vAlign w:val="center"/>
          </w:tcPr>
          <w:p w14:paraId="069352BF" w14:textId="77777777" w:rsidR="006359D5" w:rsidRPr="006359D5" w:rsidRDefault="006359D5" w:rsidP="006359D5">
            <w:pPr>
              <w:jc w:val="center"/>
              <w:rPr>
                <w:rFonts w:ascii="Times New Roman" w:eastAsia="Times New Roman" w:hAnsi="Times New Roman" w:cs="Times New Roman"/>
                <w:color w:val="000000"/>
                <w:sz w:val="18"/>
                <w:szCs w:val="18"/>
              </w:rPr>
            </w:pPr>
            <w:r w:rsidRPr="006359D5">
              <w:rPr>
                <w:rFonts w:ascii="Times New Roman" w:eastAsia="Arial" w:hAnsi="Times New Roman" w:cs="Times New Roman"/>
                <w:color w:val="000000"/>
                <w:sz w:val="18"/>
                <w:szCs w:val="18"/>
              </w:rPr>
              <w:t xml:space="preserve">Работники </w:t>
            </w:r>
          </w:p>
        </w:tc>
        <w:tc>
          <w:tcPr>
            <w:tcW w:w="1163" w:type="dxa"/>
            <w:tcBorders>
              <w:top w:val="single" w:sz="4" w:space="0" w:color="000000"/>
              <w:left w:val="single" w:sz="4" w:space="0" w:color="000000"/>
              <w:bottom w:val="single" w:sz="4" w:space="0" w:color="000000"/>
              <w:right w:val="single" w:sz="4" w:space="0" w:color="000000"/>
            </w:tcBorders>
            <w:vAlign w:val="center"/>
          </w:tcPr>
          <w:p w14:paraId="5CDA26AD" w14:textId="77777777" w:rsidR="006359D5" w:rsidRPr="006359D5" w:rsidRDefault="006359D5" w:rsidP="006359D5">
            <w:pPr>
              <w:jc w:val="center"/>
              <w:rPr>
                <w:rFonts w:ascii="Times New Roman" w:eastAsia="Times New Roman" w:hAnsi="Times New Roman" w:cs="Times New Roman"/>
                <w:color w:val="000000"/>
                <w:sz w:val="18"/>
                <w:szCs w:val="18"/>
              </w:rPr>
            </w:pPr>
            <w:r w:rsidRPr="006359D5">
              <w:rPr>
                <w:rFonts w:ascii="Times New Roman" w:eastAsia="Arial" w:hAnsi="Times New Roman" w:cs="Times New Roman"/>
                <w:color w:val="000000"/>
                <w:sz w:val="18"/>
                <w:szCs w:val="18"/>
              </w:rPr>
              <w:t xml:space="preserve">Подрядчики </w:t>
            </w:r>
          </w:p>
        </w:tc>
        <w:tc>
          <w:tcPr>
            <w:tcW w:w="714" w:type="dxa"/>
            <w:tcBorders>
              <w:top w:val="single" w:sz="4" w:space="0" w:color="000000"/>
              <w:left w:val="single" w:sz="4" w:space="0" w:color="000000"/>
              <w:bottom w:val="single" w:sz="4" w:space="0" w:color="000000"/>
              <w:right w:val="single" w:sz="4" w:space="0" w:color="000000"/>
            </w:tcBorders>
            <w:vAlign w:val="center"/>
          </w:tcPr>
          <w:p w14:paraId="380AAB04" w14:textId="634BE370" w:rsidR="006359D5" w:rsidRPr="006359D5" w:rsidRDefault="006359D5" w:rsidP="006359D5">
            <w:pPr>
              <w:jc w:val="center"/>
              <w:rPr>
                <w:rFonts w:ascii="Times New Roman" w:eastAsia="Times New Roman" w:hAnsi="Times New Roman" w:cs="Times New Roman"/>
                <w:color w:val="000000"/>
                <w:sz w:val="18"/>
                <w:szCs w:val="18"/>
              </w:rPr>
            </w:pPr>
            <w:r w:rsidRPr="006359D5">
              <w:rPr>
                <w:rFonts w:ascii="Times New Roman" w:eastAsia="Arial" w:hAnsi="Times New Roman" w:cs="Times New Roman"/>
                <w:color w:val="000000"/>
                <w:sz w:val="18"/>
                <w:szCs w:val="18"/>
              </w:rPr>
              <w:t xml:space="preserve">Всего с начала года </w:t>
            </w:r>
          </w:p>
        </w:tc>
        <w:tc>
          <w:tcPr>
            <w:tcW w:w="938" w:type="dxa"/>
            <w:tcBorders>
              <w:top w:val="single" w:sz="4" w:space="0" w:color="000000"/>
              <w:left w:val="single" w:sz="4" w:space="0" w:color="000000"/>
              <w:bottom w:val="single" w:sz="4" w:space="0" w:color="000000"/>
              <w:right w:val="single" w:sz="4" w:space="0" w:color="000000"/>
            </w:tcBorders>
          </w:tcPr>
          <w:p w14:paraId="0C4F8F13" w14:textId="06BA65E4" w:rsidR="006359D5" w:rsidRPr="006359D5" w:rsidRDefault="006359D5" w:rsidP="006359D5">
            <w:pPr>
              <w:ind w:firstLine="22"/>
              <w:jc w:val="center"/>
              <w:rPr>
                <w:rFonts w:ascii="Times New Roman" w:eastAsia="Times New Roman" w:hAnsi="Times New Roman" w:cs="Times New Roman"/>
                <w:color w:val="000000"/>
                <w:sz w:val="18"/>
                <w:szCs w:val="18"/>
              </w:rPr>
            </w:pPr>
            <w:r w:rsidRPr="006359D5">
              <w:rPr>
                <w:rFonts w:ascii="Times New Roman" w:eastAsia="Arial" w:hAnsi="Times New Roman" w:cs="Times New Roman"/>
                <w:color w:val="000000"/>
                <w:sz w:val="18"/>
                <w:szCs w:val="18"/>
              </w:rPr>
              <w:t xml:space="preserve">За отчетный </w:t>
            </w:r>
            <w:r w:rsidR="00F32FD2">
              <w:rPr>
                <w:rFonts w:ascii="Times New Roman" w:eastAsia="Arial" w:hAnsi="Times New Roman" w:cs="Times New Roman"/>
                <w:color w:val="000000"/>
                <w:sz w:val="18"/>
                <w:szCs w:val="18"/>
              </w:rPr>
              <w:t>период</w:t>
            </w:r>
            <w:r w:rsidRPr="006359D5">
              <w:rPr>
                <w:rFonts w:ascii="Times New Roman" w:eastAsia="Arial" w:hAnsi="Times New Roman" w:cs="Times New Roman"/>
                <w:color w:val="000000"/>
                <w:sz w:val="18"/>
                <w:szCs w:val="18"/>
              </w:rPr>
              <w:t xml:space="preserve"> </w:t>
            </w:r>
          </w:p>
        </w:tc>
        <w:tc>
          <w:tcPr>
            <w:tcW w:w="1425" w:type="dxa"/>
            <w:tcBorders>
              <w:top w:val="single" w:sz="4" w:space="0" w:color="000000"/>
              <w:left w:val="single" w:sz="4" w:space="0" w:color="000000"/>
              <w:bottom w:val="single" w:sz="4" w:space="0" w:color="000000"/>
              <w:right w:val="single" w:sz="4" w:space="0" w:color="000000"/>
            </w:tcBorders>
            <w:vAlign w:val="center"/>
          </w:tcPr>
          <w:p w14:paraId="63307E7A" w14:textId="77777777" w:rsidR="006359D5" w:rsidRPr="006359D5" w:rsidRDefault="006359D5" w:rsidP="006359D5">
            <w:pPr>
              <w:jc w:val="center"/>
              <w:rPr>
                <w:rFonts w:ascii="Times New Roman" w:eastAsia="Times New Roman" w:hAnsi="Times New Roman" w:cs="Times New Roman"/>
                <w:color w:val="000000"/>
                <w:sz w:val="18"/>
                <w:szCs w:val="18"/>
              </w:rPr>
            </w:pPr>
            <w:proofErr w:type="spellStart"/>
            <w:r w:rsidRPr="006359D5">
              <w:rPr>
                <w:rFonts w:ascii="Times New Roman" w:eastAsia="Arial" w:hAnsi="Times New Roman" w:cs="Times New Roman"/>
                <w:color w:val="000000"/>
                <w:sz w:val="18"/>
                <w:szCs w:val="18"/>
              </w:rPr>
              <w:t>Неустраненные</w:t>
            </w:r>
            <w:proofErr w:type="spellEnd"/>
            <w:r w:rsidRPr="006359D5">
              <w:rPr>
                <w:rFonts w:ascii="Times New Roman" w:eastAsia="Arial" w:hAnsi="Times New Roman" w:cs="Times New Roman"/>
                <w:color w:val="000000"/>
                <w:sz w:val="18"/>
                <w:szCs w:val="18"/>
              </w:rPr>
              <w:t xml:space="preserve"> </w:t>
            </w:r>
          </w:p>
        </w:tc>
        <w:tc>
          <w:tcPr>
            <w:tcW w:w="1171" w:type="dxa"/>
            <w:tcBorders>
              <w:top w:val="single" w:sz="4" w:space="0" w:color="000000"/>
              <w:left w:val="single" w:sz="4" w:space="0" w:color="000000"/>
              <w:bottom w:val="single" w:sz="4" w:space="0" w:color="000000"/>
              <w:right w:val="single" w:sz="4" w:space="0" w:color="000000"/>
            </w:tcBorders>
            <w:vAlign w:val="center"/>
          </w:tcPr>
          <w:p w14:paraId="0B02BE11" w14:textId="24F34FDE" w:rsidR="006359D5" w:rsidRPr="006359D5" w:rsidRDefault="006359D5" w:rsidP="006359D5">
            <w:pPr>
              <w:jc w:val="center"/>
              <w:rPr>
                <w:rFonts w:ascii="Times New Roman" w:eastAsia="Times New Roman" w:hAnsi="Times New Roman" w:cs="Times New Roman"/>
                <w:color w:val="000000"/>
                <w:sz w:val="18"/>
                <w:szCs w:val="18"/>
              </w:rPr>
            </w:pPr>
            <w:r w:rsidRPr="006359D5">
              <w:rPr>
                <w:rFonts w:ascii="Times New Roman" w:eastAsia="Arial" w:hAnsi="Times New Roman" w:cs="Times New Roman"/>
                <w:color w:val="000000"/>
                <w:sz w:val="18"/>
                <w:szCs w:val="18"/>
              </w:rPr>
              <w:t xml:space="preserve">Увольнение </w:t>
            </w:r>
          </w:p>
        </w:tc>
        <w:tc>
          <w:tcPr>
            <w:tcW w:w="667" w:type="dxa"/>
            <w:tcBorders>
              <w:top w:val="single" w:sz="4" w:space="0" w:color="000000"/>
              <w:left w:val="single" w:sz="4" w:space="0" w:color="000000"/>
              <w:bottom w:val="single" w:sz="4" w:space="0" w:color="000000"/>
              <w:right w:val="single" w:sz="4" w:space="0" w:color="000000"/>
            </w:tcBorders>
            <w:vAlign w:val="center"/>
          </w:tcPr>
          <w:p w14:paraId="03423B77" w14:textId="77777777" w:rsidR="006359D5" w:rsidRPr="006359D5" w:rsidRDefault="006359D5" w:rsidP="006359D5">
            <w:pPr>
              <w:jc w:val="center"/>
              <w:rPr>
                <w:rFonts w:ascii="Times New Roman" w:eastAsia="Times New Roman" w:hAnsi="Times New Roman" w:cs="Times New Roman"/>
                <w:color w:val="000000"/>
                <w:sz w:val="18"/>
                <w:szCs w:val="18"/>
              </w:rPr>
            </w:pPr>
            <w:proofErr w:type="spellStart"/>
            <w:r w:rsidRPr="006359D5">
              <w:rPr>
                <w:rFonts w:ascii="Times New Roman" w:eastAsia="Arial" w:hAnsi="Times New Roman" w:cs="Times New Roman"/>
                <w:color w:val="000000"/>
                <w:sz w:val="18"/>
                <w:szCs w:val="18"/>
              </w:rPr>
              <w:t>Дисц</w:t>
            </w:r>
            <w:proofErr w:type="spellEnd"/>
            <w:r w:rsidRPr="006359D5">
              <w:rPr>
                <w:rFonts w:ascii="Times New Roman" w:eastAsia="Arial" w:hAnsi="Times New Roman" w:cs="Times New Roman"/>
                <w:color w:val="000000"/>
                <w:sz w:val="18"/>
                <w:szCs w:val="18"/>
              </w:rPr>
              <w:t xml:space="preserve">. </w:t>
            </w:r>
          </w:p>
        </w:tc>
        <w:tc>
          <w:tcPr>
            <w:tcW w:w="826" w:type="dxa"/>
            <w:tcBorders>
              <w:top w:val="single" w:sz="4" w:space="0" w:color="000000"/>
              <w:left w:val="single" w:sz="4" w:space="0" w:color="000000"/>
              <w:bottom w:val="single" w:sz="4" w:space="0" w:color="000000"/>
              <w:right w:val="single" w:sz="4" w:space="0" w:color="000000"/>
            </w:tcBorders>
            <w:vAlign w:val="center"/>
          </w:tcPr>
          <w:p w14:paraId="1EEFFAEE" w14:textId="77777777" w:rsidR="006359D5" w:rsidRPr="006359D5" w:rsidRDefault="006359D5" w:rsidP="006359D5">
            <w:pPr>
              <w:jc w:val="center"/>
              <w:rPr>
                <w:rFonts w:ascii="Times New Roman" w:eastAsia="Times New Roman" w:hAnsi="Times New Roman" w:cs="Times New Roman"/>
                <w:color w:val="000000"/>
                <w:sz w:val="18"/>
                <w:szCs w:val="18"/>
              </w:rPr>
            </w:pPr>
            <w:r w:rsidRPr="006359D5">
              <w:rPr>
                <w:rFonts w:ascii="Times New Roman" w:eastAsia="Arial" w:hAnsi="Times New Roman" w:cs="Times New Roman"/>
                <w:color w:val="000000"/>
                <w:sz w:val="18"/>
                <w:szCs w:val="18"/>
              </w:rPr>
              <w:t xml:space="preserve">В пред. периоде </w:t>
            </w:r>
          </w:p>
        </w:tc>
        <w:tc>
          <w:tcPr>
            <w:tcW w:w="924" w:type="dxa"/>
            <w:tcBorders>
              <w:top w:val="single" w:sz="4" w:space="0" w:color="000000"/>
              <w:left w:val="single" w:sz="4" w:space="0" w:color="000000"/>
              <w:bottom w:val="single" w:sz="4" w:space="0" w:color="000000"/>
              <w:right w:val="single" w:sz="4" w:space="0" w:color="000000"/>
            </w:tcBorders>
          </w:tcPr>
          <w:p w14:paraId="777A46DD" w14:textId="77777777" w:rsidR="006359D5" w:rsidRPr="006359D5" w:rsidRDefault="006359D5" w:rsidP="006359D5">
            <w:pPr>
              <w:ind w:firstLine="19"/>
              <w:jc w:val="center"/>
              <w:rPr>
                <w:rFonts w:ascii="Times New Roman" w:eastAsia="Times New Roman" w:hAnsi="Times New Roman" w:cs="Times New Roman"/>
                <w:color w:val="000000"/>
                <w:sz w:val="18"/>
                <w:szCs w:val="18"/>
              </w:rPr>
            </w:pPr>
            <w:r w:rsidRPr="006359D5">
              <w:rPr>
                <w:rFonts w:ascii="Times New Roman" w:eastAsia="Arial" w:hAnsi="Times New Roman" w:cs="Times New Roman"/>
                <w:color w:val="000000"/>
                <w:sz w:val="18"/>
                <w:szCs w:val="18"/>
              </w:rPr>
              <w:t xml:space="preserve">В отчетном периоде </w:t>
            </w:r>
          </w:p>
        </w:tc>
        <w:tc>
          <w:tcPr>
            <w:tcW w:w="598" w:type="dxa"/>
            <w:tcBorders>
              <w:top w:val="single" w:sz="4" w:space="0" w:color="000000"/>
              <w:left w:val="single" w:sz="4" w:space="0" w:color="000000"/>
              <w:bottom w:val="single" w:sz="4" w:space="0" w:color="000000"/>
              <w:right w:val="single" w:sz="4" w:space="0" w:color="000000"/>
            </w:tcBorders>
            <w:vAlign w:val="center"/>
          </w:tcPr>
          <w:p w14:paraId="28FD8B4A" w14:textId="77777777" w:rsidR="006359D5" w:rsidRPr="006359D5" w:rsidRDefault="006359D5" w:rsidP="006359D5">
            <w:pPr>
              <w:jc w:val="center"/>
              <w:rPr>
                <w:rFonts w:ascii="Times New Roman" w:eastAsia="Times New Roman" w:hAnsi="Times New Roman" w:cs="Times New Roman"/>
                <w:color w:val="000000"/>
                <w:sz w:val="18"/>
                <w:szCs w:val="18"/>
              </w:rPr>
            </w:pPr>
            <w:r w:rsidRPr="006359D5">
              <w:rPr>
                <w:rFonts w:ascii="Times New Roman" w:eastAsia="Arial" w:hAnsi="Times New Roman" w:cs="Times New Roman"/>
                <w:color w:val="000000"/>
                <w:sz w:val="18"/>
                <w:szCs w:val="18"/>
              </w:rPr>
              <w:t xml:space="preserve">Изм., % </w:t>
            </w:r>
          </w:p>
        </w:tc>
        <w:tc>
          <w:tcPr>
            <w:tcW w:w="954" w:type="dxa"/>
            <w:tcBorders>
              <w:top w:val="single" w:sz="4" w:space="0" w:color="000000"/>
              <w:left w:val="single" w:sz="4" w:space="0" w:color="000000"/>
              <w:bottom w:val="single" w:sz="4" w:space="0" w:color="000000"/>
              <w:right w:val="single" w:sz="4" w:space="0" w:color="000000"/>
            </w:tcBorders>
            <w:vAlign w:val="center"/>
          </w:tcPr>
          <w:p w14:paraId="21D56B3A" w14:textId="315E7C68" w:rsidR="006359D5" w:rsidRPr="006359D5" w:rsidRDefault="006359D5" w:rsidP="006359D5">
            <w:pPr>
              <w:jc w:val="center"/>
              <w:rPr>
                <w:rFonts w:ascii="Times New Roman" w:eastAsia="Times New Roman" w:hAnsi="Times New Roman" w:cs="Times New Roman"/>
                <w:color w:val="000000"/>
                <w:sz w:val="18"/>
                <w:szCs w:val="18"/>
              </w:rPr>
            </w:pPr>
            <w:r w:rsidRPr="006359D5">
              <w:rPr>
                <w:rFonts w:ascii="Times New Roman" w:eastAsia="Arial" w:hAnsi="Times New Roman" w:cs="Times New Roman"/>
                <w:color w:val="000000"/>
                <w:sz w:val="18"/>
                <w:szCs w:val="18"/>
              </w:rPr>
              <w:t>Внедрено</w:t>
            </w:r>
          </w:p>
        </w:tc>
        <w:tc>
          <w:tcPr>
            <w:tcW w:w="1357" w:type="dxa"/>
            <w:tcBorders>
              <w:top w:val="single" w:sz="4" w:space="0" w:color="000000"/>
              <w:left w:val="single" w:sz="4" w:space="0" w:color="000000"/>
              <w:bottom w:val="single" w:sz="4" w:space="0" w:color="000000"/>
              <w:right w:val="single" w:sz="4" w:space="0" w:color="000000"/>
            </w:tcBorders>
            <w:vAlign w:val="center"/>
          </w:tcPr>
          <w:p w14:paraId="137F65A4" w14:textId="66E28E5B" w:rsidR="006359D5" w:rsidRPr="006359D5" w:rsidRDefault="006359D5" w:rsidP="006359D5">
            <w:pPr>
              <w:jc w:val="center"/>
              <w:rPr>
                <w:rFonts w:ascii="Times New Roman" w:eastAsia="Times New Roman" w:hAnsi="Times New Roman" w:cs="Times New Roman"/>
                <w:color w:val="000000"/>
                <w:sz w:val="18"/>
                <w:szCs w:val="18"/>
              </w:rPr>
            </w:pPr>
            <w:r w:rsidRPr="006359D5">
              <w:rPr>
                <w:rFonts w:ascii="Times New Roman" w:eastAsia="Arial" w:hAnsi="Times New Roman" w:cs="Times New Roman"/>
                <w:color w:val="000000"/>
                <w:sz w:val="18"/>
                <w:szCs w:val="18"/>
              </w:rPr>
              <w:t>Тиражировано</w:t>
            </w:r>
          </w:p>
        </w:tc>
        <w:tc>
          <w:tcPr>
            <w:tcW w:w="614" w:type="dxa"/>
            <w:tcBorders>
              <w:top w:val="single" w:sz="4" w:space="0" w:color="000000"/>
              <w:left w:val="single" w:sz="4" w:space="0" w:color="000000"/>
              <w:bottom w:val="single" w:sz="4" w:space="0" w:color="000000"/>
              <w:right w:val="single" w:sz="4" w:space="0" w:color="000000"/>
            </w:tcBorders>
            <w:vAlign w:val="center"/>
          </w:tcPr>
          <w:p w14:paraId="6766E9FA" w14:textId="67819653" w:rsidR="006359D5" w:rsidRPr="006359D5" w:rsidRDefault="006359D5" w:rsidP="006359D5">
            <w:pPr>
              <w:jc w:val="center"/>
              <w:rPr>
                <w:rFonts w:ascii="Times New Roman" w:eastAsia="Arial" w:hAnsi="Times New Roman" w:cs="Times New Roman"/>
                <w:color w:val="000000"/>
                <w:sz w:val="18"/>
                <w:szCs w:val="18"/>
              </w:rPr>
            </w:pPr>
            <w:r w:rsidRPr="006359D5">
              <w:rPr>
                <w:rFonts w:ascii="Times New Roman" w:eastAsia="Arial" w:hAnsi="Times New Roman" w:cs="Times New Roman"/>
                <w:sz w:val="18"/>
                <w:szCs w:val="18"/>
              </w:rPr>
              <w:t xml:space="preserve">Всего </w:t>
            </w:r>
          </w:p>
        </w:tc>
        <w:tc>
          <w:tcPr>
            <w:tcW w:w="525" w:type="dxa"/>
            <w:tcBorders>
              <w:top w:val="single" w:sz="4" w:space="0" w:color="000000"/>
              <w:left w:val="single" w:sz="4" w:space="0" w:color="000000"/>
              <w:bottom w:val="single" w:sz="4" w:space="0" w:color="000000"/>
              <w:right w:val="single" w:sz="4" w:space="0" w:color="000000"/>
            </w:tcBorders>
          </w:tcPr>
          <w:p w14:paraId="7170D21B" w14:textId="77777777" w:rsidR="006359D5" w:rsidRPr="006359D5" w:rsidRDefault="006359D5" w:rsidP="006359D5">
            <w:pPr>
              <w:jc w:val="center"/>
              <w:rPr>
                <w:rFonts w:ascii="Times New Roman" w:hAnsi="Times New Roman" w:cs="Times New Roman"/>
                <w:sz w:val="18"/>
                <w:szCs w:val="18"/>
              </w:rPr>
            </w:pPr>
            <w:r w:rsidRPr="006359D5">
              <w:rPr>
                <w:rFonts w:ascii="Times New Roman" w:eastAsia="Arial" w:hAnsi="Times New Roman" w:cs="Times New Roman"/>
                <w:sz w:val="18"/>
                <w:szCs w:val="18"/>
              </w:rPr>
              <w:t xml:space="preserve">Со сроком решения </w:t>
            </w:r>
          </w:p>
          <w:p w14:paraId="7CFD59E8" w14:textId="77777777" w:rsidR="006359D5" w:rsidRDefault="006359D5" w:rsidP="006359D5">
            <w:pPr>
              <w:jc w:val="center"/>
              <w:rPr>
                <w:rFonts w:ascii="Times New Roman" w:eastAsia="Arial" w:hAnsi="Times New Roman" w:cs="Times New Roman"/>
                <w:sz w:val="18"/>
                <w:szCs w:val="18"/>
              </w:rPr>
            </w:pPr>
            <w:r w:rsidRPr="006359D5">
              <w:rPr>
                <w:rFonts w:ascii="Times New Roman" w:eastAsia="Arial" w:hAnsi="Times New Roman" w:cs="Times New Roman"/>
                <w:sz w:val="18"/>
                <w:szCs w:val="18"/>
              </w:rPr>
              <w:t xml:space="preserve">более </w:t>
            </w:r>
          </w:p>
          <w:p w14:paraId="6D8234A5" w14:textId="7259E043" w:rsidR="006359D5" w:rsidRPr="006359D5" w:rsidRDefault="006359D5" w:rsidP="006359D5">
            <w:pPr>
              <w:jc w:val="center"/>
              <w:rPr>
                <w:rFonts w:ascii="Times New Roman" w:eastAsia="Arial" w:hAnsi="Times New Roman" w:cs="Times New Roman"/>
                <w:color w:val="000000"/>
                <w:sz w:val="18"/>
                <w:szCs w:val="18"/>
              </w:rPr>
            </w:pPr>
            <w:r w:rsidRPr="006359D5">
              <w:rPr>
                <w:rFonts w:ascii="Times New Roman" w:eastAsia="Arial" w:hAnsi="Times New Roman" w:cs="Times New Roman"/>
                <w:sz w:val="18"/>
                <w:szCs w:val="18"/>
              </w:rPr>
              <w:t xml:space="preserve">3-х месяцев </w:t>
            </w:r>
          </w:p>
        </w:tc>
      </w:tr>
      <w:tr w:rsidR="006359D5" w:rsidRPr="001B2ACB" w14:paraId="398503F5" w14:textId="372A7D40" w:rsidTr="006359D5">
        <w:trPr>
          <w:trHeight w:val="194"/>
        </w:trPr>
        <w:tc>
          <w:tcPr>
            <w:tcW w:w="728" w:type="dxa"/>
            <w:tcBorders>
              <w:top w:val="single" w:sz="4" w:space="0" w:color="000000"/>
              <w:left w:val="single" w:sz="4" w:space="0" w:color="000000"/>
              <w:bottom w:val="single" w:sz="4" w:space="0" w:color="000000"/>
              <w:right w:val="single" w:sz="4" w:space="0" w:color="000000"/>
            </w:tcBorders>
          </w:tcPr>
          <w:p w14:paraId="02B1380C" w14:textId="77777777" w:rsidR="006359D5" w:rsidRPr="006359D5" w:rsidRDefault="006359D5" w:rsidP="006359D5">
            <w:pPr>
              <w:ind w:right="33"/>
              <w:jc w:val="center"/>
              <w:rPr>
                <w:rFonts w:ascii="Times New Roman" w:eastAsia="Times New Roman" w:hAnsi="Times New Roman" w:cs="Times New Roman"/>
                <w:color w:val="000000"/>
                <w:sz w:val="18"/>
                <w:szCs w:val="18"/>
              </w:rPr>
            </w:pPr>
            <w:r w:rsidRPr="006359D5">
              <w:rPr>
                <w:rFonts w:ascii="Times New Roman" w:eastAsia="Arial" w:hAnsi="Times New Roman" w:cs="Times New Roman"/>
                <w:color w:val="000000"/>
                <w:sz w:val="18"/>
                <w:szCs w:val="18"/>
              </w:rPr>
              <w:t xml:space="preserve">1 </w:t>
            </w:r>
          </w:p>
        </w:tc>
        <w:tc>
          <w:tcPr>
            <w:tcW w:w="1205" w:type="dxa"/>
            <w:tcBorders>
              <w:top w:val="single" w:sz="4" w:space="0" w:color="000000"/>
              <w:left w:val="single" w:sz="4" w:space="0" w:color="000000"/>
              <w:bottom w:val="single" w:sz="4" w:space="0" w:color="000000"/>
              <w:right w:val="single" w:sz="4" w:space="0" w:color="000000"/>
            </w:tcBorders>
          </w:tcPr>
          <w:p w14:paraId="63BFE732" w14:textId="77777777" w:rsidR="006359D5" w:rsidRPr="006359D5" w:rsidRDefault="006359D5" w:rsidP="006359D5">
            <w:pPr>
              <w:ind w:right="38"/>
              <w:jc w:val="center"/>
              <w:rPr>
                <w:rFonts w:ascii="Times New Roman" w:eastAsia="Times New Roman" w:hAnsi="Times New Roman" w:cs="Times New Roman"/>
                <w:color w:val="000000"/>
                <w:sz w:val="18"/>
                <w:szCs w:val="18"/>
              </w:rPr>
            </w:pPr>
            <w:r w:rsidRPr="006359D5">
              <w:rPr>
                <w:rFonts w:ascii="Times New Roman" w:eastAsia="Arial" w:hAnsi="Times New Roman" w:cs="Times New Roman"/>
                <w:color w:val="000000"/>
                <w:sz w:val="18"/>
                <w:szCs w:val="18"/>
              </w:rPr>
              <w:t xml:space="preserve">2 </w:t>
            </w:r>
          </w:p>
        </w:tc>
        <w:tc>
          <w:tcPr>
            <w:tcW w:w="1029" w:type="dxa"/>
            <w:tcBorders>
              <w:top w:val="single" w:sz="4" w:space="0" w:color="000000"/>
              <w:left w:val="single" w:sz="4" w:space="0" w:color="000000"/>
              <w:bottom w:val="single" w:sz="4" w:space="0" w:color="000000"/>
              <w:right w:val="single" w:sz="4" w:space="0" w:color="000000"/>
            </w:tcBorders>
          </w:tcPr>
          <w:p w14:paraId="541543E7" w14:textId="77777777" w:rsidR="006359D5" w:rsidRPr="006359D5" w:rsidRDefault="006359D5" w:rsidP="006359D5">
            <w:pPr>
              <w:ind w:right="35"/>
              <w:jc w:val="center"/>
              <w:rPr>
                <w:rFonts w:ascii="Times New Roman" w:eastAsia="Times New Roman" w:hAnsi="Times New Roman" w:cs="Times New Roman"/>
                <w:color w:val="000000"/>
                <w:sz w:val="18"/>
                <w:szCs w:val="18"/>
              </w:rPr>
            </w:pPr>
            <w:r w:rsidRPr="006359D5">
              <w:rPr>
                <w:rFonts w:ascii="Times New Roman" w:eastAsia="Arial" w:hAnsi="Times New Roman" w:cs="Times New Roman"/>
                <w:color w:val="000000"/>
                <w:sz w:val="18"/>
                <w:szCs w:val="18"/>
              </w:rPr>
              <w:t xml:space="preserve">3 </w:t>
            </w:r>
          </w:p>
        </w:tc>
        <w:tc>
          <w:tcPr>
            <w:tcW w:w="1163" w:type="dxa"/>
            <w:tcBorders>
              <w:top w:val="single" w:sz="4" w:space="0" w:color="000000"/>
              <w:left w:val="single" w:sz="4" w:space="0" w:color="000000"/>
              <w:bottom w:val="single" w:sz="4" w:space="0" w:color="000000"/>
              <w:right w:val="single" w:sz="4" w:space="0" w:color="000000"/>
            </w:tcBorders>
          </w:tcPr>
          <w:p w14:paraId="4EDAE47C" w14:textId="77777777" w:rsidR="006359D5" w:rsidRPr="006359D5" w:rsidRDefault="006359D5" w:rsidP="006359D5">
            <w:pPr>
              <w:ind w:right="38"/>
              <w:jc w:val="center"/>
              <w:rPr>
                <w:rFonts w:ascii="Times New Roman" w:eastAsia="Times New Roman" w:hAnsi="Times New Roman" w:cs="Times New Roman"/>
                <w:color w:val="000000"/>
                <w:sz w:val="18"/>
                <w:szCs w:val="18"/>
              </w:rPr>
            </w:pPr>
            <w:r w:rsidRPr="006359D5">
              <w:rPr>
                <w:rFonts w:ascii="Times New Roman" w:eastAsia="Arial" w:hAnsi="Times New Roman" w:cs="Times New Roman"/>
                <w:color w:val="000000"/>
                <w:sz w:val="18"/>
                <w:szCs w:val="18"/>
              </w:rPr>
              <w:t xml:space="preserve">4 </w:t>
            </w:r>
          </w:p>
        </w:tc>
        <w:tc>
          <w:tcPr>
            <w:tcW w:w="714" w:type="dxa"/>
            <w:tcBorders>
              <w:top w:val="single" w:sz="4" w:space="0" w:color="000000"/>
              <w:left w:val="single" w:sz="4" w:space="0" w:color="000000"/>
              <w:bottom w:val="single" w:sz="4" w:space="0" w:color="000000"/>
              <w:right w:val="single" w:sz="4" w:space="0" w:color="000000"/>
            </w:tcBorders>
          </w:tcPr>
          <w:p w14:paraId="3E7C54A5" w14:textId="77777777" w:rsidR="006359D5" w:rsidRPr="006359D5" w:rsidRDefault="006359D5" w:rsidP="006359D5">
            <w:pPr>
              <w:ind w:right="40"/>
              <w:jc w:val="center"/>
              <w:rPr>
                <w:rFonts w:ascii="Times New Roman" w:eastAsia="Times New Roman" w:hAnsi="Times New Roman" w:cs="Times New Roman"/>
                <w:color w:val="000000"/>
                <w:sz w:val="18"/>
                <w:szCs w:val="18"/>
              </w:rPr>
            </w:pPr>
            <w:r w:rsidRPr="006359D5">
              <w:rPr>
                <w:rFonts w:ascii="Times New Roman" w:eastAsia="Arial" w:hAnsi="Times New Roman" w:cs="Times New Roman"/>
                <w:color w:val="000000"/>
                <w:sz w:val="18"/>
                <w:szCs w:val="18"/>
              </w:rPr>
              <w:t xml:space="preserve">5 </w:t>
            </w:r>
          </w:p>
        </w:tc>
        <w:tc>
          <w:tcPr>
            <w:tcW w:w="938" w:type="dxa"/>
            <w:tcBorders>
              <w:top w:val="single" w:sz="4" w:space="0" w:color="000000"/>
              <w:left w:val="single" w:sz="4" w:space="0" w:color="000000"/>
              <w:bottom w:val="single" w:sz="4" w:space="0" w:color="000000"/>
              <w:right w:val="single" w:sz="4" w:space="0" w:color="000000"/>
            </w:tcBorders>
          </w:tcPr>
          <w:p w14:paraId="42C8117D" w14:textId="77777777" w:rsidR="006359D5" w:rsidRPr="006359D5" w:rsidRDefault="006359D5" w:rsidP="006359D5">
            <w:pPr>
              <w:ind w:right="35"/>
              <w:jc w:val="center"/>
              <w:rPr>
                <w:rFonts w:ascii="Times New Roman" w:eastAsia="Times New Roman" w:hAnsi="Times New Roman" w:cs="Times New Roman"/>
                <w:color w:val="000000"/>
                <w:sz w:val="18"/>
                <w:szCs w:val="18"/>
              </w:rPr>
            </w:pPr>
            <w:r w:rsidRPr="006359D5">
              <w:rPr>
                <w:rFonts w:ascii="Times New Roman" w:eastAsia="Arial" w:hAnsi="Times New Roman" w:cs="Times New Roman"/>
                <w:color w:val="000000"/>
                <w:sz w:val="18"/>
                <w:szCs w:val="18"/>
              </w:rPr>
              <w:t xml:space="preserve">6 </w:t>
            </w:r>
          </w:p>
        </w:tc>
        <w:tc>
          <w:tcPr>
            <w:tcW w:w="1425" w:type="dxa"/>
            <w:tcBorders>
              <w:top w:val="single" w:sz="4" w:space="0" w:color="000000"/>
              <w:left w:val="single" w:sz="4" w:space="0" w:color="000000"/>
              <w:bottom w:val="single" w:sz="4" w:space="0" w:color="000000"/>
              <w:right w:val="single" w:sz="4" w:space="0" w:color="000000"/>
            </w:tcBorders>
          </w:tcPr>
          <w:p w14:paraId="1053B032" w14:textId="77777777" w:rsidR="006359D5" w:rsidRPr="006359D5" w:rsidRDefault="006359D5" w:rsidP="006359D5">
            <w:pPr>
              <w:ind w:right="35"/>
              <w:jc w:val="center"/>
              <w:rPr>
                <w:rFonts w:ascii="Times New Roman" w:eastAsia="Times New Roman" w:hAnsi="Times New Roman" w:cs="Times New Roman"/>
                <w:color w:val="000000"/>
                <w:sz w:val="18"/>
                <w:szCs w:val="18"/>
              </w:rPr>
            </w:pPr>
            <w:r w:rsidRPr="006359D5">
              <w:rPr>
                <w:rFonts w:ascii="Times New Roman" w:eastAsia="Arial" w:hAnsi="Times New Roman" w:cs="Times New Roman"/>
                <w:color w:val="000000"/>
                <w:sz w:val="18"/>
                <w:szCs w:val="18"/>
              </w:rPr>
              <w:t xml:space="preserve">7 </w:t>
            </w:r>
          </w:p>
        </w:tc>
        <w:tc>
          <w:tcPr>
            <w:tcW w:w="1171" w:type="dxa"/>
            <w:tcBorders>
              <w:top w:val="single" w:sz="4" w:space="0" w:color="000000"/>
              <w:left w:val="single" w:sz="4" w:space="0" w:color="000000"/>
              <w:bottom w:val="single" w:sz="4" w:space="0" w:color="000000"/>
              <w:right w:val="single" w:sz="4" w:space="0" w:color="000000"/>
            </w:tcBorders>
          </w:tcPr>
          <w:p w14:paraId="177A85FC" w14:textId="3421A6B6" w:rsidR="006359D5" w:rsidRPr="006359D5" w:rsidRDefault="006359D5" w:rsidP="006359D5">
            <w:pPr>
              <w:ind w:right="33"/>
              <w:jc w:val="center"/>
              <w:rPr>
                <w:rFonts w:ascii="Times New Roman" w:eastAsia="Times New Roman" w:hAnsi="Times New Roman" w:cs="Times New Roman"/>
                <w:color w:val="000000"/>
                <w:sz w:val="18"/>
                <w:szCs w:val="18"/>
              </w:rPr>
            </w:pPr>
            <w:r w:rsidRPr="006359D5">
              <w:rPr>
                <w:rFonts w:ascii="Times New Roman" w:eastAsia="Times New Roman" w:hAnsi="Times New Roman" w:cs="Times New Roman"/>
                <w:color w:val="000000"/>
                <w:sz w:val="18"/>
                <w:szCs w:val="18"/>
              </w:rPr>
              <w:t>8</w:t>
            </w:r>
          </w:p>
        </w:tc>
        <w:tc>
          <w:tcPr>
            <w:tcW w:w="667" w:type="dxa"/>
            <w:tcBorders>
              <w:top w:val="single" w:sz="4" w:space="0" w:color="000000"/>
              <w:left w:val="single" w:sz="4" w:space="0" w:color="000000"/>
              <w:bottom w:val="single" w:sz="4" w:space="0" w:color="000000"/>
              <w:right w:val="single" w:sz="4" w:space="0" w:color="000000"/>
            </w:tcBorders>
          </w:tcPr>
          <w:p w14:paraId="5272E505" w14:textId="0A057215" w:rsidR="006359D5" w:rsidRPr="006359D5" w:rsidRDefault="006359D5" w:rsidP="006359D5">
            <w:pPr>
              <w:ind w:right="33"/>
              <w:jc w:val="center"/>
              <w:rPr>
                <w:rFonts w:ascii="Times New Roman" w:eastAsia="Times New Roman" w:hAnsi="Times New Roman" w:cs="Times New Roman"/>
                <w:color w:val="000000"/>
                <w:sz w:val="18"/>
                <w:szCs w:val="18"/>
              </w:rPr>
            </w:pPr>
            <w:r w:rsidRPr="006359D5">
              <w:rPr>
                <w:rFonts w:ascii="Times New Roman" w:eastAsia="Times New Roman" w:hAnsi="Times New Roman" w:cs="Times New Roman"/>
                <w:color w:val="000000"/>
                <w:sz w:val="18"/>
                <w:szCs w:val="18"/>
              </w:rPr>
              <w:t>9</w:t>
            </w:r>
          </w:p>
        </w:tc>
        <w:tc>
          <w:tcPr>
            <w:tcW w:w="826" w:type="dxa"/>
            <w:tcBorders>
              <w:top w:val="single" w:sz="4" w:space="0" w:color="000000"/>
              <w:left w:val="single" w:sz="4" w:space="0" w:color="000000"/>
              <w:bottom w:val="single" w:sz="4" w:space="0" w:color="000000"/>
              <w:right w:val="single" w:sz="4" w:space="0" w:color="000000"/>
            </w:tcBorders>
          </w:tcPr>
          <w:p w14:paraId="1CC8CDCE" w14:textId="3A318339" w:rsidR="006359D5" w:rsidRPr="006359D5" w:rsidRDefault="006359D5" w:rsidP="006359D5">
            <w:pPr>
              <w:ind w:right="33"/>
              <w:jc w:val="center"/>
              <w:rPr>
                <w:rFonts w:ascii="Times New Roman" w:eastAsia="Times New Roman" w:hAnsi="Times New Roman" w:cs="Times New Roman"/>
                <w:color w:val="000000"/>
                <w:sz w:val="18"/>
                <w:szCs w:val="18"/>
              </w:rPr>
            </w:pPr>
            <w:r w:rsidRPr="006359D5">
              <w:rPr>
                <w:rFonts w:ascii="Times New Roman" w:eastAsia="Times New Roman" w:hAnsi="Times New Roman" w:cs="Times New Roman"/>
                <w:color w:val="000000"/>
                <w:sz w:val="18"/>
                <w:szCs w:val="18"/>
              </w:rPr>
              <w:t>10</w:t>
            </w:r>
          </w:p>
        </w:tc>
        <w:tc>
          <w:tcPr>
            <w:tcW w:w="924" w:type="dxa"/>
            <w:tcBorders>
              <w:top w:val="single" w:sz="4" w:space="0" w:color="000000"/>
              <w:left w:val="single" w:sz="4" w:space="0" w:color="000000"/>
              <w:bottom w:val="single" w:sz="4" w:space="0" w:color="000000"/>
              <w:right w:val="single" w:sz="4" w:space="0" w:color="000000"/>
            </w:tcBorders>
          </w:tcPr>
          <w:p w14:paraId="5E8C1B45" w14:textId="1BAEEC04" w:rsidR="006359D5" w:rsidRPr="006359D5" w:rsidRDefault="006359D5" w:rsidP="006359D5">
            <w:pPr>
              <w:ind w:right="38"/>
              <w:jc w:val="center"/>
              <w:rPr>
                <w:rFonts w:ascii="Times New Roman" w:eastAsia="Times New Roman" w:hAnsi="Times New Roman" w:cs="Times New Roman"/>
                <w:color w:val="000000"/>
                <w:sz w:val="18"/>
                <w:szCs w:val="18"/>
              </w:rPr>
            </w:pPr>
            <w:r w:rsidRPr="006359D5">
              <w:rPr>
                <w:rFonts w:ascii="Times New Roman" w:eastAsia="Times New Roman" w:hAnsi="Times New Roman" w:cs="Times New Roman"/>
                <w:color w:val="000000"/>
                <w:sz w:val="18"/>
                <w:szCs w:val="18"/>
              </w:rPr>
              <w:t>11</w:t>
            </w:r>
          </w:p>
        </w:tc>
        <w:tc>
          <w:tcPr>
            <w:tcW w:w="598" w:type="dxa"/>
            <w:tcBorders>
              <w:top w:val="single" w:sz="4" w:space="0" w:color="000000"/>
              <w:left w:val="single" w:sz="4" w:space="0" w:color="000000"/>
              <w:bottom w:val="single" w:sz="4" w:space="0" w:color="000000"/>
              <w:right w:val="single" w:sz="4" w:space="0" w:color="000000"/>
            </w:tcBorders>
          </w:tcPr>
          <w:p w14:paraId="3FFF1230" w14:textId="5D701DAA" w:rsidR="006359D5" w:rsidRPr="006359D5" w:rsidRDefault="006359D5" w:rsidP="006359D5">
            <w:pPr>
              <w:ind w:right="40"/>
              <w:jc w:val="center"/>
              <w:rPr>
                <w:rFonts w:ascii="Times New Roman" w:eastAsia="Times New Roman" w:hAnsi="Times New Roman" w:cs="Times New Roman"/>
                <w:color w:val="000000"/>
                <w:sz w:val="18"/>
                <w:szCs w:val="18"/>
              </w:rPr>
            </w:pPr>
            <w:r w:rsidRPr="006359D5">
              <w:rPr>
                <w:rFonts w:ascii="Times New Roman" w:eastAsia="Times New Roman" w:hAnsi="Times New Roman" w:cs="Times New Roman"/>
                <w:color w:val="000000"/>
                <w:sz w:val="18"/>
                <w:szCs w:val="18"/>
              </w:rPr>
              <w:t>12</w:t>
            </w:r>
          </w:p>
        </w:tc>
        <w:tc>
          <w:tcPr>
            <w:tcW w:w="954" w:type="dxa"/>
            <w:tcBorders>
              <w:top w:val="single" w:sz="4" w:space="0" w:color="000000"/>
              <w:left w:val="single" w:sz="4" w:space="0" w:color="000000"/>
              <w:bottom w:val="single" w:sz="4" w:space="0" w:color="000000"/>
              <w:right w:val="single" w:sz="4" w:space="0" w:color="000000"/>
            </w:tcBorders>
          </w:tcPr>
          <w:p w14:paraId="37699966" w14:textId="715E0262" w:rsidR="006359D5" w:rsidRPr="006359D5" w:rsidRDefault="006359D5" w:rsidP="006359D5">
            <w:pPr>
              <w:ind w:right="37"/>
              <w:jc w:val="center"/>
              <w:rPr>
                <w:rFonts w:ascii="Times New Roman" w:eastAsia="Times New Roman" w:hAnsi="Times New Roman" w:cs="Times New Roman"/>
                <w:color w:val="000000"/>
                <w:sz w:val="18"/>
                <w:szCs w:val="18"/>
              </w:rPr>
            </w:pPr>
            <w:r w:rsidRPr="006359D5">
              <w:rPr>
                <w:rFonts w:ascii="Times New Roman" w:eastAsia="Times New Roman" w:hAnsi="Times New Roman" w:cs="Times New Roman"/>
                <w:color w:val="000000"/>
                <w:sz w:val="18"/>
                <w:szCs w:val="18"/>
              </w:rPr>
              <w:t>13</w:t>
            </w:r>
          </w:p>
        </w:tc>
        <w:tc>
          <w:tcPr>
            <w:tcW w:w="1357" w:type="dxa"/>
            <w:tcBorders>
              <w:top w:val="single" w:sz="4" w:space="0" w:color="000000"/>
              <w:left w:val="single" w:sz="4" w:space="0" w:color="000000"/>
              <w:bottom w:val="single" w:sz="4" w:space="0" w:color="000000"/>
              <w:right w:val="single" w:sz="4" w:space="0" w:color="000000"/>
            </w:tcBorders>
          </w:tcPr>
          <w:p w14:paraId="692EAF5A" w14:textId="78BD12BC" w:rsidR="006359D5" w:rsidRPr="006359D5" w:rsidRDefault="006359D5" w:rsidP="006359D5">
            <w:pPr>
              <w:ind w:right="35"/>
              <w:jc w:val="center"/>
              <w:rPr>
                <w:rFonts w:ascii="Times New Roman" w:eastAsia="Times New Roman" w:hAnsi="Times New Roman" w:cs="Times New Roman"/>
                <w:color w:val="000000"/>
                <w:sz w:val="18"/>
                <w:szCs w:val="18"/>
              </w:rPr>
            </w:pPr>
            <w:r w:rsidRPr="006359D5">
              <w:rPr>
                <w:rFonts w:ascii="Times New Roman" w:eastAsia="Times New Roman" w:hAnsi="Times New Roman" w:cs="Times New Roman"/>
                <w:color w:val="000000"/>
                <w:sz w:val="18"/>
                <w:szCs w:val="18"/>
              </w:rPr>
              <w:t>14</w:t>
            </w:r>
          </w:p>
        </w:tc>
        <w:tc>
          <w:tcPr>
            <w:tcW w:w="614" w:type="dxa"/>
            <w:tcBorders>
              <w:top w:val="single" w:sz="4" w:space="0" w:color="000000"/>
              <w:left w:val="single" w:sz="4" w:space="0" w:color="000000"/>
              <w:bottom w:val="single" w:sz="4" w:space="0" w:color="000000"/>
              <w:right w:val="single" w:sz="4" w:space="0" w:color="000000"/>
            </w:tcBorders>
          </w:tcPr>
          <w:p w14:paraId="75B1BF78" w14:textId="278D77A8" w:rsidR="006359D5" w:rsidRPr="006359D5" w:rsidRDefault="006359D5" w:rsidP="006359D5">
            <w:pPr>
              <w:ind w:right="35"/>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15</w:t>
            </w:r>
          </w:p>
        </w:tc>
        <w:tc>
          <w:tcPr>
            <w:tcW w:w="525" w:type="dxa"/>
            <w:tcBorders>
              <w:top w:val="single" w:sz="4" w:space="0" w:color="000000"/>
              <w:left w:val="single" w:sz="4" w:space="0" w:color="000000"/>
              <w:bottom w:val="single" w:sz="4" w:space="0" w:color="000000"/>
              <w:right w:val="single" w:sz="4" w:space="0" w:color="000000"/>
            </w:tcBorders>
          </w:tcPr>
          <w:p w14:paraId="7413DBE2" w14:textId="63460B66" w:rsidR="006359D5" w:rsidRPr="006359D5" w:rsidRDefault="006359D5" w:rsidP="006359D5">
            <w:pPr>
              <w:ind w:right="35"/>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16</w:t>
            </w:r>
          </w:p>
        </w:tc>
      </w:tr>
      <w:tr w:rsidR="006359D5" w:rsidRPr="001B2ACB" w14:paraId="03F8DC97" w14:textId="38E772ED" w:rsidTr="006359D5">
        <w:trPr>
          <w:trHeight w:val="194"/>
        </w:trPr>
        <w:tc>
          <w:tcPr>
            <w:tcW w:w="728" w:type="dxa"/>
            <w:tcBorders>
              <w:top w:val="single" w:sz="4" w:space="0" w:color="000000"/>
              <w:left w:val="single" w:sz="4" w:space="0" w:color="000000"/>
              <w:bottom w:val="single" w:sz="4" w:space="0" w:color="000000"/>
              <w:right w:val="single" w:sz="4" w:space="0" w:color="000000"/>
            </w:tcBorders>
          </w:tcPr>
          <w:p w14:paraId="3EF5ABBD" w14:textId="77777777" w:rsidR="006359D5" w:rsidRPr="001B2ACB" w:rsidRDefault="006359D5" w:rsidP="006359D5">
            <w:pPr>
              <w:ind w:left="2"/>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1205" w:type="dxa"/>
            <w:tcBorders>
              <w:top w:val="single" w:sz="4" w:space="0" w:color="000000"/>
              <w:left w:val="single" w:sz="4" w:space="0" w:color="000000"/>
              <w:bottom w:val="single" w:sz="4" w:space="0" w:color="000000"/>
              <w:right w:val="single" w:sz="4" w:space="0" w:color="000000"/>
            </w:tcBorders>
          </w:tcPr>
          <w:p w14:paraId="71CA546A" w14:textId="77777777" w:rsidR="006359D5" w:rsidRPr="001B2ACB" w:rsidRDefault="006359D5" w:rsidP="006359D5">
            <w:pPr>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1029" w:type="dxa"/>
            <w:tcBorders>
              <w:top w:val="single" w:sz="4" w:space="0" w:color="000000"/>
              <w:left w:val="single" w:sz="4" w:space="0" w:color="000000"/>
              <w:bottom w:val="single" w:sz="4" w:space="0" w:color="000000"/>
              <w:right w:val="single" w:sz="4" w:space="0" w:color="000000"/>
            </w:tcBorders>
          </w:tcPr>
          <w:p w14:paraId="7A154FC7" w14:textId="77777777" w:rsidR="006359D5" w:rsidRPr="001B2ACB" w:rsidRDefault="006359D5" w:rsidP="006359D5">
            <w:pPr>
              <w:ind w:left="2"/>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1163" w:type="dxa"/>
            <w:tcBorders>
              <w:top w:val="single" w:sz="4" w:space="0" w:color="000000"/>
              <w:left w:val="single" w:sz="4" w:space="0" w:color="000000"/>
              <w:bottom w:val="single" w:sz="4" w:space="0" w:color="000000"/>
              <w:right w:val="single" w:sz="4" w:space="0" w:color="000000"/>
            </w:tcBorders>
          </w:tcPr>
          <w:p w14:paraId="1EA28D71" w14:textId="77777777" w:rsidR="006359D5" w:rsidRPr="001B2ACB" w:rsidRDefault="006359D5" w:rsidP="006359D5">
            <w:pPr>
              <w:ind w:left="2"/>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714" w:type="dxa"/>
            <w:tcBorders>
              <w:top w:val="single" w:sz="4" w:space="0" w:color="000000"/>
              <w:left w:val="single" w:sz="4" w:space="0" w:color="000000"/>
              <w:bottom w:val="single" w:sz="4" w:space="0" w:color="000000"/>
              <w:right w:val="single" w:sz="4" w:space="0" w:color="000000"/>
            </w:tcBorders>
          </w:tcPr>
          <w:p w14:paraId="5D18DD2C" w14:textId="77777777" w:rsidR="006359D5" w:rsidRPr="001B2ACB" w:rsidRDefault="006359D5" w:rsidP="006359D5">
            <w:pPr>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938" w:type="dxa"/>
            <w:tcBorders>
              <w:top w:val="single" w:sz="4" w:space="0" w:color="000000"/>
              <w:left w:val="single" w:sz="4" w:space="0" w:color="000000"/>
              <w:bottom w:val="single" w:sz="4" w:space="0" w:color="000000"/>
              <w:right w:val="single" w:sz="4" w:space="0" w:color="000000"/>
            </w:tcBorders>
          </w:tcPr>
          <w:p w14:paraId="1DE9D8DF" w14:textId="77777777" w:rsidR="006359D5" w:rsidRPr="001B2ACB" w:rsidRDefault="006359D5" w:rsidP="006359D5">
            <w:pPr>
              <w:ind w:left="1"/>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1425" w:type="dxa"/>
            <w:tcBorders>
              <w:top w:val="single" w:sz="4" w:space="0" w:color="000000"/>
              <w:left w:val="single" w:sz="4" w:space="0" w:color="000000"/>
              <w:bottom w:val="single" w:sz="4" w:space="0" w:color="000000"/>
              <w:right w:val="single" w:sz="4" w:space="0" w:color="000000"/>
            </w:tcBorders>
          </w:tcPr>
          <w:p w14:paraId="2F31AE77" w14:textId="77777777" w:rsidR="006359D5" w:rsidRPr="001B2ACB" w:rsidRDefault="006359D5" w:rsidP="006359D5">
            <w:pPr>
              <w:ind w:left="2"/>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1171" w:type="dxa"/>
            <w:tcBorders>
              <w:top w:val="single" w:sz="4" w:space="0" w:color="000000"/>
              <w:left w:val="single" w:sz="4" w:space="0" w:color="000000"/>
              <w:bottom w:val="single" w:sz="4" w:space="0" w:color="000000"/>
              <w:right w:val="single" w:sz="4" w:space="0" w:color="000000"/>
            </w:tcBorders>
          </w:tcPr>
          <w:p w14:paraId="042214EE" w14:textId="77777777" w:rsidR="006359D5" w:rsidRPr="001B2ACB" w:rsidRDefault="006359D5" w:rsidP="006359D5">
            <w:pPr>
              <w:ind w:left="2"/>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667" w:type="dxa"/>
            <w:tcBorders>
              <w:top w:val="single" w:sz="4" w:space="0" w:color="000000"/>
              <w:left w:val="single" w:sz="4" w:space="0" w:color="000000"/>
              <w:bottom w:val="single" w:sz="4" w:space="0" w:color="000000"/>
              <w:right w:val="single" w:sz="4" w:space="0" w:color="000000"/>
            </w:tcBorders>
          </w:tcPr>
          <w:p w14:paraId="2A89ABD4" w14:textId="77777777" w:rsidR="006359D5" w:rsidRPr="001B2ACB" w:rsidRDefault="006359D5" w:rsidP="006359D5">
            <w:pPr>
              <w:ind w:left="2"/>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826" w:type="dxa"/>
            <w:tcBorders>
              <w:top w:val="single" w:sz="4" w:space="0" w:color="000000"/>
              <w:left w:val="single" w:sz="4" w:space="0" w:color="000000"/>
              <w:bottom w:val="single" w:sz="4" w:space="0" w:color="000000"/>
              <w:right w:val="single" w:sz="4" w:space="0" w:color="000000"/>
            </w:tcBorders>
          </w:tcPr>
          <w:p w14:paraId="7E91B4C9" w14:textId="77777777" w:rsidR="006359D5" w:rsidRPr="001B2ACB" w:rsidRDefault="006359D5" w:rsidP="006359D5">
            <w:pPr>
              <w:ind w:left="2"/>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924" w:type="dxa"/>
            <w:tcBorders>
              <w:top w:val="single" w:sz="4" w:space="0" w:color="000000"/>
              <w:left w:val="single" w:sz="4" w:space="0" w:color="000000"/>
              <w:bottom w:val="single" w:sz="4" w:space="0" w:color="000000"/>
              <w:right w:val="single" w:sz="4" w:space="0" w:color="000000"/>
            </w:tcBorders>
          </w:tcPr>
          <w:p w14:paraId="36D17BE1" w14:textId="77777777" w:rsidR="006359D5" w:rsidRPr="001B2ACB" w:rsidRDefault="006359D5" w:rsidP="006359D5">
            <w:pPr>
              <w:ind w:left="2"/>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598" w:type="dxa"/>
            <w:tcBorders>
              <w:top w:val="single" w:sz="4" w:space="0" w:color="000000"/>
              <w:left w:val="single" w:sz="4" w:space="0" w:color="000000"/>
              <w:bottom w:val="single" w:sz="4" w:space="0" w:color="000000"/>
              <w:right w:val="single" w:sz="4" w:space="0" w:color="000000"/>
            </w:tcBorders>
          </w:tcPr>
          <w:p w14:paraId="1D8A4021" w14:textId="77777777" w:rsidR="006359D5" w:rsidRPr="001B2ACB" w:rsidRDefault="006359D5" w:rsidP="006359D5">
            <w:pPr>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954" w:type="dxa"/>
            <w:tcBorders>
              <w:top w:val="single" w:sz="4" w:space="0" w:color="000000"/>
              <w:left w:val="single" w:sz="4" w:space="0" w:color="000000"/>
              <w:bottom w:val="single" w:sz="4" w:space="0" w:color="000000"/>
              <w:right w:val="single" w:sz="4" w:space="0" w:color="000000"/>
            </w:tcBorders>
          </w:tcPr>
          <w:p w14:paraId="5BCB0036" w14:textId="77777777" w:rsidR="006359D5" w:rsidRPr="001B2ACB" w:rsidRDefault="006359D5" w:rsidP="006359D5">
            <w:pPr>
              <w:ind w:left="3"/>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1357" w:type="dxa"/>
            <w:tcBorders>
              <w:top w:val="single" w:sz="4" w:space="0" w:color="000000"/>
              <w:left w:val="single" w:sz="4" w:space="0" w:color="000000"/>
              <w:bottom w:val="single" w:sz="4" w:space="0" w:color="000000"/>
              <w:right w:val="single" w:sz="4" w:space="0" w:color="000000"/>
            </w:tcBorders>
          </w:tcPr>
          <w:p w14:paraId="15D409BC" w14:textId="77777777" w:rsidR="006359D5" w:rsidRPr="001B2ACB" w:rsidRDefault="006359D5" w:rsidP="006359D5">
            <w:pPr>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614" w:type="dxa"/>
            <w:tcBorders>
              <w:top w:val="single" w:sz="4" w:space="0" w:color="000000"/>
              <w:left w:val="single" w:sz="4" w:space="0" w:color="000000"/>
              <w:bottom w:val="single" w:sz="4" w:space="0" w:color="000000"/>
              <w:right w:val="single" w:sz="4" w:space="0" w:color="000000"/>
            </w:tcBorders>
          </w:tcPr>
          <w:p w14:paraId="2F71EA30" w14:textId="77777777" w:rsidR="006359D5" w:rsidRPr="001B2ACB" w:rsidRDefault="006359D5" w:rsidP="006359D5">
            <w:pPr>
              <w:rPr>
                <w:rFonts w:ascii="Times New Roman" w:eastAsia="Arial" w:hAnsi="Times New Roman" w:cs="Times New Roman"/>
                <w:color w:val="000000"/>
                <w:sz w:val="20"/>
                <w:szCs w:val="20"/>
              </w:rPr>
            </w:pPr>
          </w:p>
        </w:tc>
        <w:tc>
          <w:tcPr>
            <w:tcW w:w="525" w:type="dxa"/>
            <w:tcBorders>
              <w:top w:val="single" w:sz="4" w:space="0" w:color="000000"/>
              <w:left w:val="single" w:sz="4" w:space="0" w:color="000000"/>
              <w:bottom w:val="single" w:sz="4" w:space="0" w:color="000000"/>
              <w:right w:val="single" w:sz="4" w:space="0" w:color="000000"/>
            </w:tcBorders>
          </w:tcPr>
          <w:p w14:paraId="2230B176" w14:textId="3F0B4C10" w:rsidR="006359D5" w:rsidRPr="001B2ACB" w:rsidRDefault="006359D5" w:rsidP="006359D5">
            <w:pPr>
              <w:rPr>
                <w:rFonts w:ascii="Times New Roman" w:eastAsia="Arial" w:hAnsi="Times New Roman" w:cs="Times New Roman"/>
                <w:color w:val="000000"/>
                <w:sz w:val="20"/>
                <w:szCs w:val="20"/>
              </w:rPr>
            </w:pPr>
          </w:p>
        </w:tc>
      </w:tr>
      <w:tr w:rsidR="006359D5" w:rsidRPr="001B2ACB" w14:paraId="6200ECA0" w14:textId="4114BAA8" w:rsidTr="006359D5">
        <w:trPr>
          <w:trHeight w:val="192"/>
        </w:trPr>
        <w:tc>
          <w:tcPr>
            <w:tcW w:w="728" w:type="dxa"/>
            <w:tcBorders>
              <w:top w:val="single" w:sz="4" w:space="0" w:color="000000"/>
              <w:left w:val="single" w:sz="4" w:space="0" w:color="000000"/>
              <w:bottom w:val="single" w:sz="4" w:space="0" w:color="000000"/>
              <w:right w:val="single" w:sz="4" w:space="0" w:color="000000"/>
            </w:tcBorders>
          </w:tcPr>
          <w:p w14:paraId="7D332CD9" w14:textId="77777777" w:rsidR="006359D5" w:rsidRPr="001B2ACB" w:rsidRDefault="006359D5" w:rsidP="006359D5">
            <w:pPr>
              <w:ind w:left="2"/>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1205" w:type="dxa"/>
            <w:tcBorders>
              <w:top w:val="single" w:sz="4" w:space="0" w:color="000000"/>
              <w:left w:val="single" w:sz="4" w:space="0" w:color="000000"/>
              <w:bottom w:val="single" w:sz="4" w:space="0" w:color="000000"/>
              <w:right w:val="single" w:sz="4" w:space="0" w:color="000000"/>
            </w:tcBorders>
          </w:tcPr>
          <w:p w14:paraId="2F4C702D" w14:textId="77777777" w:rsidR="006359D5" w:rsidRPr="001B2ACB" w:rsidRDefault="006359D5" w:rsidP="006359D5">
            <w:pPr>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1029" w:type="dxa"/>
            <w:tcBorders>
              <w:top w:val="single" w:sz="4" w:space="0" w:color="000000"/>
              <w:left w:val="single" w:sz="4" w:space="0" w:color="000000"/>
              <w:bottom w:val="single" w:sz="4" w:space="0" w:color="000000"/>
              <w:right w:val="single" w:sz="4" w:space="0" w:color="000000"/>
            </w:tcBorders>
          </w:tcPr>
          <w:p w14:paraId="22784531" w14:textId="77777777" w:rsidR="006359D5" w:rsidRPr="001B2ACB" w:rsidRDefault="006359D5" w:rsidP="006359D5">
            <w:pPr>
              <w:ind w:left="2"/>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1163" w:type="dxa"/>
            <w:tcBorders>
              <w:top w:val="single" w:sz="4" w:space="0" w:color="000000"/>
              <w:left w:val="single" w:sz="4" w:space="0" w:color="000000"/>
              <w:bottom w:val="single" w:sz="4" w:space="0" w:color="000000"/>
              <w:right w:val="single" w:sz="4" w:space="0" w:color="000000"/>
            </w:tcBorders>
          </w:tcPr>
          <w:p w14:paraId="7B033047" w14:textId="77777777" w:rsidR="006359D5" w:rsidRPr="001B2ACB" w:rsidRDefault="006359D5" w:rsidP="006359D5">
            <w:pPr>
              <w:ind w:left="2"/>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714" w:type="dxa"/>
            <w:tcBorders>
              <w:top w:val="single" w:sz="4" w:space="0" w:color="000000"/>
              <w:left w:val="single" w:sz="4" w:space="0" w:color="000000"/>
              <w:bottom w:val="single" w:sz="4" w:space="0" w:color="000000"/>
              <w:right w:val="single" w:sz="4" w:space="0" w:color="000000"/>
            </w:tcBorders>
          </w:tcPr>
          <w:p w14:paraId="44601EEF" w14:textId="77777777" w:rsidR="006359D5" w:rsidRPr="001B2ACB" w:rsidRDefault="006359D5" w:rsidP="006359D5">
            <w:pPr>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938" w:type="dxa"/>
            <w:tcBorders>
              <w:top w:val="single" w:sz="4" w:space="0" w:color="000000"/>
              <w:left w:val="single" w:sz="4" w:space="0" w:color="000000"/>
              <w:bottom w:val="single" w:sz="4" w:space="0" w:color="000000"/>
              <w:right w:val="single" w:sz="4" w:space="0" w:color="000000"/>
            </w:tcBorders>
          </w:tcPr>
          <w:p w14:paraId="368F9C81" w14:textId="77777777" w:rsidR="006359D5" w:rsidRPr="001B2ACB" w:rsidRDefault="006359D5" w:rsidP="006359D5">
            <w:pPr>
              <w:ind w:left="1"/>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1425" w:type="dxa"/>
            <w:tcBorders>
              <w:top w:val="single" w:sz="4" w:space="0" w:color="000000"/>
              <w:left w:val="single" w:sz="4" w:space="0" w:color="000000"/>
              <w:bottom w:val="single" w:sz="4" w:space="0" w:color="000000"/>
              <w:right w:val="single" w:sz="4" w:space="0" w:color="000000"/>
            </w:tcBorders>
          </w:tcPr>
          <w:p w14:paraId="3E73C6FF" w14:textId="77777777" w:rsidR="006359D5" w:rsidRPr="001B2ACB" w:rsidRDefault="006359D5" w:rsidP="006359D5">
            <w:pPr>
              <w:ind w:left="2"/>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1171" w:type="dxa"/>
            <w:tcBorders>
              <w:top w:val="single" w:sz="4" w:space="0" w:color="000000"/>
              <w:left w:val="single" w:sz="4" w:space="0" w:color="000000"/>
              <w:bottom w:val="single" w:sz="4" w:space="0" w:color="000000"/>
              <w:right w:val="single" w:sz="4" w:space="0" w:color="000000"/>
            </w:tcBorders>
          </w:tcPr>
          <w:p w14:paraId="6042BBF0" w14:textId="77777777" w:rsidR="006359D5" w:rsidRPr="001B2ACB" w:rsidRDefault="006359D5" w:rsidP="006359D5">
            <w:pPr>
              <w:ind w:left="2"/>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667" w:type="dxa"/>
            <w:tcBorders>
              <w:top w:val="single" w:sz="4" w:space="0" w:color="000000"/>
              <w:left w:val="single" w:sz="4" w:space="0" w:color="000000"/>
              <w:bottom w:val="single" w:sz="4" w:space="0" w:color="000000"/>
              <w:right w:val="single" w:sz="4" w:space="0" w:color="000000"/>
            </w:tcBorders>
          </w:tcPr>
          <w:p w14:paraId="7B30C558" w14:textId="77777777" w:rsidR="006359D5" w:rsidRPr="001B2ACB" w:rsidRDefault="006359D5" w:rsidP="006359D5">
            <w:pPr>
              <w:ind w:left="2"/>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826" w:type="dxa"/>
            <w:tcBorders>
              <w:top w:val="single" w:sz="4" w:space="0" w:color="000000"/>
              <w:left w:val="single" w:sz="4" w:space="0" w:color="000000"/>
              <w:bottom w:val="single" w:sz="4" w:space="0" w:color="000000"/>
              <w:right w:val="single" w:sz="4" w:space="0" w:color="000000"/>
            </w:tcBorders>
          </w:tcPr>
          <w:p w14:paraId="190FB509" w14:textId="77777777" w:rsidR="006359D5" w:rsidRPr="001B2ACB" w:rsidRDefault="006359D5" w:rsidP="006359D5">
            <w:pPr>
              <w:ind w:left="2"/>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924" w:type="dxa"/>
            <w:tcBorders>
              <w:top w:val="single" w:sz="4" w:space="0" w:color="000000"/>
              <w:left w:val="single" w:sz="4" w:space="0" w:color="000000"/>
              <w:bottom w:val="single" w:sz="4" w:space="0" w:color="000000"/>
              <w:right w:val="single" w:sz="4" w:space="0" w:color="000000"/>
            </w:tcBorders>
          </w:tcPr>
          <w:p w14:paraId="0AA0DBAF" w14:textId="77777777" w:rsidR="006359D5" w:rsidRPr="001B2ACB" w:rsidRDefault="006359D5" w:rsidP="006359D5">
            <w:pPr>
              <w:ind w:left="2"/>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598" w:type="dxa"/>
            <w:tcBorders>
              <w:top w:val="single" w:sz="4" w:space="0" w:color="000000"/>
              <w:left w:val="single" w:sz="4" w:space="0" w:color="000000"/>
              <w:bottom w:val="single" w:sz="4" w:space="0" w:color="000000"/>
              <w:right w:val="single" w:sz="4" w:space="0" w:color="000000"/>
            </w:tcBorders>
          </w:tcPr>
          <w:p w14:paraId="58189201" w14:textId="77777777" w:rsidR="006359D5" w:rsidRPr="001B2ACB" w:rsidRDefault="006359D5" w:rsidP="006359D5">
            <w:pPr>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954" w:type="dxa"/>
            <w:tcBorders>
              <w:top w:val="single" w:sz="4" w:space="0" w:color="000000"/>
              <w:left w:val="single" w:sz="4" w:space="0" w:color="000000"/>
              <w:bottom w:val="single" w:sz="4" w:space="0" w:color="000000"/>
              <w:right w:val="single" w:sz="4" w:space="0" w:color="000000"/>
            </w:tcBorders>
          </w:tcPr>
          <w:p w14:paraId="41A60A81" w14:textId="77777777" w:rsidR="006359D5" w:rsidRPr="001B2ACB" w:rsidRDefault="006359D5" w:rsidP="006359D5">
            <w:pPr>
              <w:ind w:left="3"/>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1357" w:type="dxa"/>
            <w:tcBorders>
              <w:top w:val="single" w:sz="4" w:space="0" w:color="000000"/>
              <w:left w:val="single" w:sz="4" w:space="0" w:color="000000"/>
              <w:bottom w:val="single" w:sz="4" w:space="0" w:color="000000"/>
              <w:right w:val="single" w:sz="4" w:space="0" w:color="000000"/>
            </w:tcBorders>
          </w:tcPr>
          <w:p w14:paraId="19EDBE0C" w14:textId="77777777" w:rsidR="006359D5" w:rsidRPr="001B2ACB" w:rsidRDefault="006359D5" w:rsidP="006359D5">
            <w:pPr>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614" w:type="dxa"/>
            <w:tcBorders>
              <w:top w:val="single" w:sz="4" w:space="0" w:color="000000"/>
              <w:left w:val="single" w:sz="4" w:space="0" w:color="000000"/>
              <w:bottom w:val="single" w:sz="4" w:space="0" w:color="000000"/>
              <w:right w:val="single" w:sz="4" w:space="0" w:color="000000"/>
            </w:tcBorders>
          </w:tcPr>
          <w:p w14:paraId="5B598CC8" w14:textId="77777777" w:rsidR="006359D5" w:rsidRPr="001B2ACB" w:rsidRDefault="006359D5" w:rsidP="006359D5">
            <w:pPr>
              <w:rPr>
                <w:rFonts w:ascii="Times New Roman" w:eastAsia="Arial" w:hAnsi="Times New Roman" w:cs="Times New Roman"/>
                <w:color w:val="000000"/>
                <w:sz w:val="20"/>
                <w:szCs w:val="20"/>
              </w:rPr>
            </w:pPr>
          </w:p>
        </w:tc>
        <w:tc>
          <w:tcPr>
            <w:tcW w:w="525" w:type="dxa"/>
            <w:tcBorders>
              <w:top w:val="single" w:sz="4" w:space="0" w:color="000000"/>
              <w:left w:val="single" w:sz="4" w:space="0" w:color="000000"/>
              <w:bottom w:val="single" w:sz="4" w:space="0" w:color="000000"/>
              <w:right w:val="single" w:sz="4" w:space="0" w:color="000000"/>
            </w:tcBorders>
          </w:tcPr>
          <w:p w14:paraId="5349A11D" w14:textId="40320E40" w:rsidR="006359D5" w:rsidRPr="001B2ACB" w:rsidRDefault="006359D5" w:rsidP="006359D5">
            <w:pPr>
              <w:rPr>
                <w:rFonts w:ascii="Times New Roman" w:eastAsia="Arial" w:hAnsi="Times New Roman" w:cs="Times New Roman"/>
                <w:color w:val="000000"/>
                <w:sz w:val="20"/>
                <w:szCs w:val="20"/>
              </w:rPr>
            </w:pPr>
          </w:p>
        </w:tc>
      </w:tr>
      <w:tr w:rsidR="006359D5" w:rsidRPr="001B2ACB" w14:paraId="1F472FC7" w14:textId="4AB6A675" w:rsidTr="006359D5">
        <w:trPr>
          <w:trHeight w:val="194"/>
        </w:trPr>
        <w:tc>
          <w:tcPr>
            <w:tcW w:w="728" w:type="dxa"/>
            <w:tcBorders>
              <w:top w:val="single" w:sz="4" w:space="0" w:color="000000"/>
              <w:left w:val="single" w:sz="4" w:space="0" w:color="000000"/>
              <w:bottom w:val="single" w:sz="4" w:space="0" w:color="000000"/>
              <w:right w:val="single" w:sz="4" w:space="0" w:color="000000"/>
            </w:tcBorders>
          </w:tcPr>
          <w:p w14:paraId="5882A2C5" w14:textId="77777777" w:rsidR="006359D5" w:rsidRPr="001B2ACB" w:rsidRDefault="006359D5" w:rsidP="006359D5">
            <w:pPr>
              <w:ind w:left="2"/>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1205" w:type="dxa"/>
            <w:tcBorders>
              <w:top w:val="single" w:sz="4" w:space="0" w:color="000000"/>
              <w:left w:val="single" w:sz="4" w:space="0" w:color="000000"/>
              <w:bottom w:val="single" w:sz="4" w:space="0" w:color="000000"/>
              <w:right w:val="single" w:sz="4" w:space="0" w:color="000000"/>
            </w:tcBorders>
          </w:tcPr>
          <w:p w14:paraId="26AB47F2" w14:textId="77777777" w:rsidR="006359D5" w:rsidRPr="001B2ACB" w:rsidRDefault="006359D5" w:rsidP="006359D5">
            <w:pPr>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1029" w:type="dxa"/>
            <w:tcBorders>
              <w:top w:val="single" w:sz="4" w:space="0" w:color="000000"/>
              <w:left w:val="single" w:sz="4" w:space="0" w:color="000000"/>
              <w:bottom w:val="single" w:sz="4" w:space="0" w:color="000000"/>
              <w:right w:val="single" w:sz="4" w:space="0" w:color="000000"/>
            </w:tcBorders>
          </w:tcPr>
          <w:p w14:paraId="13F3C35E" w14:textId="77777777" w:rsidR="006359D5" w:rsidRPr="001B2ACB" w:rsidRDefault="006359D5" w:rsidP="006359D5">
            <w:pPr>
              <w:ind w:left="2"/>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1163" w:type="dxa"/>
            <w:tcBorders>
              <w:top w:val="single" w:sz="4" w:space="0" w:color="000000"/>
              <w:left w:val="single" w:sz="4" w:space="0" w:color="000000"/>
              <w:bottom w:val="single" w:sz="4" w:space="0" w:color="000000"/>
              <w:right w:val="single" w:sz="4" w:space="0" w:color="000000"/>
            </w:tcBorders>
          </w:tcPr>
          <w:p w14:paraId="099AA653" w14:textId="77777777" w:rsidR="006359D5" w:rsidRPr="001B2ACB" w:rsidRDefault="006359D5" w:rsidP="006359D5">
            <w:pPr>
              <w:ind w:left="2"/>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714" w:type="dxa"/>
            <w:tcBorders>
              <w:top w:val="single" w:sz="4" w:space="0" w:color="000000"/>
              <w:left w:val="single" w:sz="4" w:space="0" w:color="000000"/>
              <w:bottom w:val="single" w:sz="4" w:space="0" w:color="000000"/>
              <w:right w:val="single" w:sz="4" w:space="0" w:color="000000"/>
            </w:tcBorders>
          </w:tcPr>
          <w:p w14:paraId="0CEB61F9" w14:textId="77777777" w:rsidR="006359D5" w:rsidRPr="001B2ACB" w:rsidRDefault="006359D5" w:rsidP="006359D5">
            <w:pPr>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938" w:type="dxa"/>
            <w:tcBorders>
              <w:top w:val="single" w:sz="4" w:space="0" w:color="000000"/>
              <w:left w:val="single" w:sz="4" w:space="0" w:color="000000"/>
              <w:bottom w:val="single" w:sz="4" w:space="0" w:color="000000"/>
              <w:right w:val="single" w:sz="4" w:space="0" w:color="000000"/>
            </w:tcBorders>
          </w:tcPr>
          <w:p w14:paraId="3D1A3A31" w14:textId="77777777" w:rsidR="006359D5" w:rsidRPr="001B2ACB" w:rsidRDefault="006359D5" w:rsidP="006359D5">
            <w:pPr>
              <w:ind w:left="1"/>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1425" w:type="dxa"/>
            <w:tcBorders>
              <w:top w:val="single" w:sz="4" w:space="0" w:color="000000"/>
              <w:left w:val="single" w:sz="4" w:space="0" w:color="000000"/>
              <w:bottom w:val="single" w:sz="4" w:space="0" w:color="000000"/>
              <w:right w:val="single" w:sz="4" w:space="0" w:color="000000"/>
            </w:tcBorders>
          </w:tcPr>
          <w:p w14:paraId="32372E23" w14:textId="77777777" w:rsidR="006359D5" w:rsidRPr="001B2ACB" w:rsidRDefault="006359D5" w:rsidP="006359D5">
            <w:pPr>
              <w:ind w:left="2"/>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1171" w:type="dxa"/>
            <w:tcBorders>
              <w:top w:val="single" w:sz="4" w:space="0" w:color="000000"/>
              <w:left w:val="single" w:sz="4" w:space="0" w:color="000000"/>
              <w:bottom w:val="single" w:sz="4" w:space="0" w:color="000000"/>
              <w:right w:val="single" w:sz="4" w:space="0" w:color="000000"/>
            </w:tcBorders>
          </w:tcPr>
          <w:p w14:paraId="3BB7C39C" w14:textId="77777777" w:rsidR="006359D5" w:rsidRPr="001B2ACB" w:rsidRDefault="006359D5" w:rsidP="006359D5">
            <w:pPr>
              <w:ind w:left="2"/>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667" w:type="dxa"/>
            <w:tcBorders>
              <w:top w:val="single" w:sz="4" w:space="0" w:color="000000"/>
              <w:left w:val="single" w:sz="4" w:space="0" w:color="000000"/>
              <w:bottom w:val="single" w:sz="4" w:space="0" w:color="000000"/>
              <w:right w:val="single" w:sz="4" w:space="0" w:color="000000"/>
            </w:tcBorders>
          </w:tcPr>
          <w:p w14:paraId="13D810B1" w14:textId="77777777" w:rsidR="006359D5" w:rsidRPr="001B2ACB" w:rsidRDefault="006359D5" w:rsidP="006359D5">
            <w:pPr>
              <w:ind w:left="2"/>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826" w:type="dxa"/>
            <w:tcBorders>
              <w:top w:val="single" w:sz="4" w:space="0" w:color="000000"/>
              <w:left w:val="single" w:sz="4" w:space="0" w:color="000000"/>
              <w:bottom w:val="single" w:sz="4" w:space="0" w:color="000000"/>
              <w:right w:val="single" w:sz="4" w:space="0" w:color="000000"/>
            </w:tcBorders>
          </w:tcPr>
          <w:p w14:paraId="630501AF" w14:textId="77777777" w:rsidR="006359D5" w:rsidRPr="001B2ACB" w:rsidRDefault="006359D5" w:rsidP="006359D5">
            <w:pPr>
              <w:ind w:left="2"/>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924" w:type="dxa"/>
            <w:tcBorders>
              <w:top w:val="single" w:sz="4" w:space="0" w:color="000000"/>
              <w:left w:val="single" w:sz="4" w:space="0" w:color="000000"/>
              <w:bottom w:val="single" w:sz="4" w:space="0" w:color="000000"/>
              <w:right w:val="single" w:sz="4" w:space="0" w:color="000000"/>
            </w:tcBorders>
          </w:tcPr>
          <w:p w14:paraId="521E76EE" w14:textId="77777777" w:rsidR="006359D5" w:rsidRPr="001B2ACB" w:rsidRDefault="006359D5" w:rsidP="006359D5">
            <w:pPr>
              <w:ind w:left="2"/>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598" w:type="dxa"/>
            <w:tcBorders>
              <w:top w:val="single" w:sz="4" w:space="0" w:color="000000"/>
              <w:left w:val="single" w:sz="4" w:space="0" w:color="000000"/>
              <w:bottom w:val="single" w:sz="4" w:space="0" w:color="000000"/>
              <w:right w:val="single" w:sz="4" w:space="0" w:color="000000"/>
            </w:tcBorders>
          </w:tcPr>
          <w:p w14:paraId="75C578ED" w14:textId="77777777" w:rsidR="006359D5" w:rsidRPr="001B2ACB" w:rsidRDefault="006359D5" w:rsidP="006359D5">
            <w:pPr>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954" w:type="dxa"/>
            <w:tcBorders>
              <w:top w:val="single" w:sz="4" w:space="0" w:color="000000"/>
              <w:left w:val="single" w:sz="4" w:space="0" w:color="000000"/>
              <w:bottom w:val="single" w:sz="4" w:space="0" w:color="000000"/>
              <w:right w:val="single" w:sz="4" w:space="0" w:color="000000"/>
            </w:tcBorders>
          </w:tcPr>
          <w:p w14:paraId="33BD0E97" w14:textId="77777777" w:rsidR="006359D5" w:rsidRPr="001B2ACB" w:rsidRDefault="006359D5" w:rsidP="006359D5">
            <w:pPr>
              <w:ind w:left="3"/>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1357" w:type="dxa"/>
            <w:tcBorders>
              <w:top w:val="single" w:sz="4" w:space="0" w:color="000000"/>
              <w:left w:val="single" w:sz="4" w:space="0" w:color="000000"/>
              <w:bottom w:val="single" w:sz="4" w:space="0" w:color="000000"/>
              <w:right w:val="single" w:sz="4" w:space="0" w:color="000000"/>
            </w:tcBorders>
          </w:tcPr>
          <w:p w14:paraId="76E57F4F" w14:textId="77777777" w:rsidR="006359D5" w:rsidRPr="001B2ACB" w:rsidRDefault="006359D5" w:rsidP="006359D5">
            <w:pPr>
              <w:rPr>
                <w:rFonts w:ascii="Times New Roman" w:eastAsia="Times New Roman" w:hAnsi="Times New Roman" w:cs="Times New Roman"/>
                <w:color w:val="000000"/>
                <w:sz w:val="20"/>
                <w:szCs w:val="20"/>
              </w:rPr>
            </w:pPr>
            <w:r w:rsidRPr="001B2ACB">
              <w:rPr>
                <w:rFonts w:ascii="Times New Roman" w:eastAsia="Arial" w:hAnsi="Times New Roman" w:cs="Times New Roman"/>
                <w:color w:val="000000"/>
                <w:sz w:val="20"/>
                <w:szCs w:val="20"/>
              </w:rPr>
              <w:t xml:space="preserve"> </w:t>
            </w:r>
          </w:p>
        </w:tc>
        <w:tc>
          <w:tcPr>
            <w:tcW w:w="614" w:type="dxa"/>
            <w:tcBorders>
              <w:top w:val="single" w:sz="4" w:space="0" w:color="000000"/>
              <w:left w:val="single" w:sz="4" w:space="0" w:color="000000"/>
              <w:bottom w:val="single" w:sz="4" w:space="0" w:color="000000"/>
              <w:right w:val="single" w:sz="4" w:space="0" w:color="000000"/>
            </w:tcBorders>
          </w:tcPr>
          <w:p w14:paraId="21EC08A0" w14:textId="77777777" w:rsidR="006359D5" w:rsidRPr="001B2ACB" w:rsidRDefault="006359D5" w:rsidP="006359D5">
            <w:pPr>
              <w:rPr>
                <w:rFonts w:ascii="Times New Roman" w:eastAsia="Arial" w:hAnsi="Times New Roman" w:cs="Times New Roman"/>
                <w:color w:val="000000"/>
                <w:sz w:val="20"/>
                <w:szCs w:val="20"/>
              </w:rPr>
            </w:pPr>
          </w:p>
        </w:tc>
        <w:tc>
          <w:tcPr>
            <w:tcW w:w="525" w:type="dxa"/>
            <w:tcBorders>
              <w:top w:val="single" w:sz="4" w:space="0" w:color="000000"/>
              <w:left w:val="single" w:sz="4" w:space="0" w:color="000000"/>
              <w:bottom w:val="single" w:sz="4" w:space="0" w:color="000000"/>
              <w:right w:val="single" w:sz="4" w:space="0" w:color="000000"/>
            </w:tcBorders>
          </w:tcPr>
          <w:p w14:paraId="5C1CB6EF" w14:textId="157AC534" w:rsidR="006359D5" w:rsidRPr="001B2ACB" w:rsidRDefault="006359D5" w:rsidP="006359D5">
            <w:pPr>
              <w:rPr>
                <w:rFonts w:ascii="Times New Roman" w:eastAsia="Arial" w:hAnsi="Times New Roman" w:cs="Times New Roman"/>
                <w:color w:val="000000"/>
                <w:sz w:val="20"/>
                <w:szCs w:val="20"/>
              </w:rPr>
            </w:pPr>
          </w:p>
        </w:tc>
      </w:tr>
    </w:tbl>
    <w:p w14:paraId="114C402F" w14:textId="203BD6F4" w:rsidR="001B2ACB" w:rsidRDefault="001B2ACB" w:rsidP="001B2ACB">
      <w:pPr>
        <w:pStyle w:val="a3"/>
        <w:autoSpaceDE w:val="0"/>
        <w:autoSpaceDN w:val="0"/>
        <w:adjustRightInd w:val="0"/>
        <w:spacing w:after="240" w:line="240" w:lineRule="auto"/>
        <w:ind w:left="0"/>
        <w:contextualSpacing w:val="0"/>
        <w:jc w:val="center"/>
        <w:rPr>
          <w:rFonts w:ascii="Times New Roman" w:hAnsi="Times New Roman" w:cs="Times New Roman"/>
          <w:b/>
          <w:bCs/>
          <w:sz w:val="24"/>
          <w:szCs w:val="24"/>
        </w:rPr>
      </w:pPr>
    </w:p>
    <w:p w14:paraId="74CB2AC1" w14:textId="73662BA4" w:rsidR="00A66473" w:rsidRPr="00A66473" w:rsidRDefault="00A66473" w:rsidP="00A66473">
      <w:pPr>
        <w:spacing w:after="10"/>
        <w:ind w:left="-5"/>
        <w:rPr>
          <w:rFonts w:ascii="Times New Roman" w:hAnsi="Times New Roman" w:cs="Times New Roman"/>
          <w:sz w:val="24"/>
          <w:szCs w:val="24"/>
        </w:rPr>
      </w:pPr>
      <w:r w:rsidRPr="00A66473">
        <w:rPr>
          <w:rFonts w:ascii="Times New Roman" w:hAnsi="Times New Roman" w:cs="Times New Roman"/>
          <w:sz w:val="24"/>
          <w:szCs w:val="24"/>
        </w:rPr>
        <w:t>Рекомендации</w:t>
      </w:r>
      <w:r w:rsidRPr="00A66473">
        <w:rPr>
          <w:rFonts w:ascii="Times New Roman" w:eastAsia="Times New Roman" w:hAnsi="Times New Roman" w:cs="Times New Roman"/>
          <w:sz w:val="24"/>
          <w:szCs w:val="24"/>
        </w:rPr>
        <w:t xml:space="preserve"> </w:t>
      </w:r>
      <w:r w:rsidRPr="00A66473">
        <w:rPr>
          <w:rFonts w:ascii="Times New Roman" w:hAnsi="Times New Roman" w:cs="Times New Roman"/>
          <w:sz w:val="24"/>
          <w:szCs w:val="24"/>
        </w:rPr>
        <w:t>по заполнению:</w:t>
      </w:r>
      <w:r w:rsidRPr="00A66473">
        <w:rPr>
          <w:rFonts w:ascii="Times New Roman" w:eastAsia="Times New Roman" w:hAnsi="Times New Roman" w:cs="Times New Roman"/>
          <w:sz w:val="24"/>
          <w:szCs w:val="24"/>
        </w:rPr>
        <w:t xml:space="preserve"> </w:t>
      </w:r>
    </w:p>
    <w:tbl>
      <w:tblPr>
        <w:tblStyle w:val="TableGrid"/>
        <w:tblW w:w="14563" w:type="dxa"/>
        <w:tblInd w:w="5" w:type="dxa"/>
        <w:tblCellMar>
          <w:top w:w="7" w:type="dxa"/>
          <w:left w:w="108" w:type="dxa"/>
          <w:right w:w="115" w:type="dxa"/>
        </w:tblCellMar>
        <w:tblLook w:val="04A0" w:firstRow="1" w:lastRow="0" w:firstColumn="1" w:lastColumn="0" w:noHBand="0" w:noVBand="1"/>
      </w:tblPr>
      <w:tblGrid>
        <w:gridCol w:w="1414"/>
        <w:gridCol w:w="13149"/>
      </w:tblGrid>
      <w:tr w:rsidR="00A66473" w:rsidRPr="00A66473" w14:paraId="23D3EFD6" w14:textId="77777777" w:rsidTr="004508EE">
        <w:trPr>
          <w:trHeight w:val="264"/>
        </w:trPr>
        <w:tc>
          <w:tcPr>
            <w:tcW w:w="1414" w:type="dxa"/>
            <w:tcBorders>
              <w:top w:val="single" w:sz="4" w:space="0" w:color="000000"/>
              <w:left w:val="single" w:sz="4" w:space="0" w:color="000000"/>
              <w:bottom w:val="single" w:sz="4" w:space="0" w:color="000000"/>
              <w:right w:val="single" w:sz="4" w:space="0" w:color="000000"/>
            </w:tcBorders>
          </w:tcPr>
          <w:p w14:paraId="31341D88" w14:textId="77777777" w:rsidR="00A66473" w:rsidRPr="00A66473" w:rsidRDefault="00A66473" w:rsidP="004508EE">
            <w:pPr>
              <w:spacing w:line="259" w:lineRule="auto"/>
              <w:ind w:left="98"/>
              <w:rPr>
                <w:rFonts w:ascii="Times New Roman" w:hAnsi="Times New Roman" w:cs="Times New Roman"/>
                <w:sz w:val="20"/>
                <w:szCs w:val="20"/>
              </w:rPr>
            </w:pPr>
            <w:r w:rsidRPr="00A66473">
              <w:rPr>
                <w:rFonts w:ascii="Times New Roman" w:hAnsi="Times New Roman" w:cs="Times New Roman"/>
                <w:sz w:val="20"/>
                <w:szCs w:val="20"/>
              </w:rPr>
              <w:t>№ столбца</w:t>
            </w:r>
            <w:r w:rsidRPr="00A66473">
              <w:rPr>
                <w:rFonts w:ascii="Times New Roman" w:eastAsia="Times New Roman" w:hAnsi="Times New Roman" w:cs="Times New Roman"/>
                <w:sz w:val="20"/>
                <w:szCs w:val="20"/>
              </w:rPr>
              <w:t xml:space="preserve"> </w:t>
            </w:r>
          </w:p>
        </w:tc>
        <w:tc>
          <w:tcPr>
            <w:tcW w:w="13149" w:type="dxa"/>
            <w:tcBorders>
              <w:top w:val="single" w:sz="4" w:space="0" w:color="000000"/>
              <w:left w:val="single" w:sz="4" w:space="0" w:color="000000"/>
              <w:bottom w:val="single" w:sz="4" w:space="0" w:color="000000"/>
              <w:right w:val="single" w:sz="4" w:space="0" w:color="000000"/>
            </w:tcBorders>
          </w:tcPr>
          <w:p w14:paraId="375DC824" w14:textId="77777777" w:rsidR="00A66473" w:rsidRPr="00A66473" w:rsidRDefault="00A66473" w:rsidP="004508EE">
            <w:pPr>
              <w:spacing w:line="259" w:lineRule="auto"/>
              <w:ind w:left="7"/>
              <w:jc w:val="center"/>
              <w:rPr>
                <w:rFonts w:ascii="Times New Roman" w:hAnsi="Times New Roman" w:cs="Times New Roman"/>
                <w:sz w:val="20"/>
                <w:szCs w:val="20"/>
              </w:rPr>
            </w:pPr>
            <w:r w:rsidRPr="00A66473">
              <w:rPr>
                <w:rFonts w:ascii="Times New Roman" w:hAnsi="Times New Roman" w:cs="Times New Roman"/>
                <w:sz w:val="20"/>
                <w:szCs w:val="20"/>
              </w:rPr>
              <w:t>Рекомендация</w:t>
            </w:r>
            <w:r w:rsidRPr="00A66473">
              <w:rPr>
                <w:rFonts w:ascii="Times New Roman" w:eastAsia="Times New Roman" w:hAnsi="Times New Roman" w:cs="Times New Roman"/>
                <w:sz w:val="20"/>
                <w:szCs w:val="20"/>
              </w:rPr>
              <w:t xml:space="preserve"> </w:t>
            </w:r>
          </w:p>
        </w:tc>
      </w:tr>
      <w:tr w:rsidR="00A66473" w:rsidRPr="00A66473" w14:paraId="75E29E51" w14:textId="77777777" w:rsidTr="00A66473">
        <w:trPr>
          <w:trHeight w:val="262"/>
        </w:trPr>
        <w:tc>
          <w:tcPr>
            <w:tcW w:w="1414" w:type="dxa"/>
            <w:tcBorders>
              <w:top w:val="single" w:sz="4" w:space="0" w:color="000000"/>
              <w:left w:val="single" w:sz="4" w:space="0" w:color="000000"/>
              <w:bottom w:val="single" w:sz="4" w:space="0" w:color="000000"/>
              <w:right w:val="single" w:sz="4" w:space="0" w:color="000000"/>
            </w:tcBorders>
            <w:vAlign w:val="center"/>
          </w:tcPr>
          <w:p w14:paraId="14A4A7A8" w14:textId="73C67CB6" w:rsidR="00A66473" w:rsidRPr="00A66473" w:rsidRDefault="00A66473" w:rsidP="00A66473">
            <w:pPr>
              <w:spacing w:line="259" w:lineRule="auto"/>
              <w:ind w:left="10"/>
              <w:jc w:val="center"/>
              <w:rPr>
                <w:rFonts w:ascii="Times New Roman" w:hAnsi="Times New Roman" w:cs="Times New Roman"/>
                <w:sz w:val="20"/>
                <w:szCs w:val="20"/>
              </w:rPr>
            </w:pPr>
            <w:r w:rsidRPr="00A66473">
              <w:rPr>
                <w:rFonts w:ascii="Times New Roman" w:eastAsia="Times New Roman" w:hAnsi="Times New Roman" w:cs="Times New Roman"/>
                <w:sz w:val="20"/>
                <w:szCs w:val="20"/>
              </w:rPr>
              <w:t>1, 2</w:t>
            </w:r>
          </w:p>
        </w:tc>
        <w:tc>
          <w:tcPr>
            <w:tcW w:w="13149" w:type="dxa"/>
            <w:tcBorders>
              <w:top w:val="single" w:sz="4" w:space="0" w:color="000000"/>
              <w:left w:val="single" w:sz="4" w:space="0" w:color="000000"/>
              <w:bottom w:val="single" w:sz="4" w:space="0" w:color="000000"/>
              <w:right w:val="single" w:sz="4" w:space="0" w:color="000000"/>
            </w:tcBorders>
          </w:tcPr>
          <w:p w14:paraId="0BC09361" w14:textId="77777777" w:rsidR="00A66473" w:rsidRPr="00A66473" w:rsidRDefault="00A66473" w:rsidP="004508EE">
            <w:pPr>
              <w:spacing w:line="259" w:lineRule="auto"/>
              <w:rPr>
                <w:rFonts w:ascii="Times New Roman" w:hAnsi="Times New Roman" w:cs="Times New Roman"/>
                <w:sz w:val="20"/>
                <w:szCs w:val="20"/>
              </w:rPr>
            </w:pPr>
            <w:r w:rsidRPr="00A66473">
              <w:rPr>
                <w:rFonts w:ascii="Times New Roman" w:hAnsi="Times New Roman" w:cs="Times New Roman"/>
                <w:sz w:val="20"/>
                <w:szCs w:val="20"/>
              </w:rPr>
              <w:t>Указываются сокращенные наименования Бизнеса и филиалов/ДЗО</w:t>
            </w:r>
            <w:r w:rsidRPr="00A66473">
              <w:rPr>
                <w:rFonts w:ascii="Times New Roman" w:eastAsia="Times New Roman" w:hAnsi="Times New Roman" w:cs="Times New Roman"/>
                <w:sz w:val="20"/>
                <w:szCs w:val="20"/>
              </w:rPr>
              <w:t xml:space="preserve"> </w:t>
            </w:r>
          </w:p>
        </w:tc>
      </w:tr>
      <w:tr w:rsidR="00A66473" w:rsidRPr="00A66473" w14:paraId="49E59751" w14:textId="77777777" w:rsidTr="00A66473">
        <w:trPr>
          <w:trHeight w:val="264"/>
        </w:trPr>
        <w:tc>
          <w:tcPr>
            <w:tcW w:w="1414" w:type="dxa"/>
            <w:tcBorders>
              <w:top w:val="single" w:sz="4" w:space="0" w:color="000000"/>
              <w:left w:val="single" w:sz="4" w:space="0" w:color="000000"/>
              <w:bottom w:val="single" w:sz="4" w:space="0" w:color="000000"/>
              <w:right w:val="single" w:sz="4" w:space="0" w:color="000000"/>
            </w:tcBorders>
            <w:vAlign w:val="center"/>
          </w:tcPr>
          <w:p w14:paraId="11E07E78" w14:textId="20AB540C" w:rsidR="00A66473" w:rsidRPr="00A66473" w:rsidRDefault="00A66473" w:rsidP="00A66473">
            <w:pPr>
              <w:spacing w:line="259" w:lineRule="auto"/>
              <w:ind w:left="10"/>
              <w:jc w:val="center"/>
              <w:rPr>
                <w:rFonts w:ascii="Times New Roman" w:hAnsi="Times New Roman" w:cs="Times New Roman"/>
                <w:sz w:val="20"/>
                <w:szCs w:val="20"/>
              </w:rPr>
            </w:pPr>
            <w:r w:rsidRPr="00A66473">
              <w:rPr>
                <w:rFonts w:ascii="Times New Roman" w:eastAsia="Times New Roman" w:hAnsi="Times New Roman" w:cs="Times New Roman"/>
                <w:sz w:val="20"/>
                <w:szCs w:val="20"/>
              </w:rPr>
              <w:t>3, 4</w:t>
            </w:r>
          </w:p>
        </w:tc>
        <w:tc>
          <w:tcPr>
            <w:tcW w:w="13149" w:type="dxa"/>
            <w:tcBorders>
              <w:top w:val="single" w:sz="4" w:space="0" w:color="000000"/>
              <w:left w:val="single" w:sz="4" w:space="0" w:color="000000"/>
              <w:bottom w:val="single" w:sz="4" w:space="0" w:color="000000"/>
              <w:right w:val="single" w:sz="4" w:space="0" w:color="000000"/>
            </w:tcBorders>
          </w:tcPr>
          <w:p w14:paraId="6C606A94" w14:textId="59558A60" w:rsidR="00A66473" w:rsidRPr="00A66473" w:rsidRDefault="00A66473" w:rsidP="004508EE">
            <w:pPr>
              <w:spacing w:line="259" w:lineRule="auto"/>
              <w:rPr>
                <w:rFonts w:ascii="Times New Roman" w:hAnsi="Times New Roman" w:cs="Times New Roman"/>
                <w:sz w:val="20"/>
                <w:szCs w:val="20"/>
              </w:rPr>
            </w:pPr>
            <w:r w:rsidRPr="00A66473">
              <w:rPr>
                <w:rFonts w:ascii="Times New Roman" w:hAnsi="Times New Roman" w:cs="Times New Roman"/>
                <w:sz w:val="20"/>
                <w:szCs w:val="20"/>
              </w:rPr>
              <w:t xml:space="preserve">Указывается количество дней без несчастных случаев </w:t>
            </w:r>
            <w:r>
              <w:rPr>
                <w:rFonts w:ascii="Times New Roman" w:hAnsi="Times New Roman" w:cs="Times New Roman"/>
                <w:sz w:val="20"/>
                <w:szCs w:val="20"/>
              </w:rPr>
              <w:t>с даты последнего несчастного случая</w:t>
            </w:r>
            <w:r w:rsidR="0076453A">
              <w:rPr>
                <w:rFonts w:ascii="Times New Roman" w:hAnsi="Times New Roman" w:cs="Times New Roman"/>
                <w:sz w:val="20"/>
                <w:szCs w:val="20"/>
              </w:rPr>
              <w:t xml:space="preserve"> (итоговый показатель по Бизнесу считается от даты последнего НС, произошедшего в любом из Филиалов)</w:t>
            </w:r>
          </w:p>
        </w:tc>
      </w:tr>
      <w:tr w:rsidR="00A66473" w:rsidRPr="00A66473" w14:paraId="02052C85" w14:textId="77777777" w:rsidTr="00A66473">
        <w:trPr>
          <w:trHeight w:val="264"/>
        </w:trPr>
        <w:tc>
          <w:tcPr>
            <w:tcW w:w="1414" w:type="dxa"/>
            <w:tcBorders>
              <w:top w:val="single" w:sz="4" w:space="0" w:color="000000"/>
              <w:left w:val="single" w:sz="4" w:space="0" w:color="000000"/>
              <w:bottom w:val="single" w:sz="4" w:space="0" w:color="000000"/>
              <w:right w:val="single" w:sz="4" w:space="0" w:color="000000"/>
            </w:tcBorders>
            <w:vAlign w:val="center"/>
          </w:tcPr>
          <w:p w14:paraId="07EAD978" w14:textId="67C402A2" w:rsidR="00A66473" w:rsidRPr="00A66473" w:rsidRDefault="00A66473" w:rsidP="00A66473">
            <w:pPr>
              <w:spacing w:line="259" w:lineRule="auto"/>
              <w:ind w:left="10"/>
              <w:jc w:val="center"/>
              <w:rPr>
                <w:rFonts w:ascii="Times New Roman" w:hAnsi="Times New Roman" w:cs="Times New Roman"/>
                <w:sz w:val="20"/>
                <w:szCs w:val="20"/>
              </w:rPr>
            </w:pPr>
            <w:r w:rsidRPr="00A66473">
              <w:rPr>
                <w:rFonts w:ascii="Times New Roman" w:eastAsia="Times New Roman" w:hAnsi="Times New Roman" w:cs="Times New Roman"/>
                <w:sz w:val="20"/>
                <w:szCs w:val="20"/>
              </w:rPr>
              <w:t>5, 6</w:t>
            </w:r>
          </w:p>
        </w:tc>
        <w:tc>
          <w:tcPr>
            <w:tcW w:w="13149" w:type="dxa"/>
            <w:tcBorders>
              <w:top w:val="single" w:sz="4" w:space="0" w:color="000000"/>
              <w:left w:val="single" w:sz="4" w:space="0" w:color="000000"/>
              <w:bottom w:val="single" w:sz="4" w:space="0" w:color="000000"/>
              <w:right w:val="single" w:sz="4" w:space="0" w:color="000000"/>
            </w:tcBorders>
          </w:tcPr>
          <w:p w14:paraId="57A5784E" w14:textId="2CCE8FEF" w:rsidR="00A66473" w:rsidRPr="00A66473" w:rsidRDefault="00A66473" w:rsidP="004508EE">
            <w:pPr>
              <w:spacing w:line="259" w:lineRule="auto"/>
              <w:rPr>
                <w:rFonts w:ascii="Times New Roman" w:hAnsi="Times New Roman" w:cs="Times New Roman"/>
                <w:sz w:val="20"/>
                <w:szCs w:val="20"/>
              </w:rPr>
            </w:pPr>
            <w:r w:rsidRPr="00A66473">
              <w:rPr>
                <w:rFonts w:ascii="Times New Roman" w:hAnsi="Times New Roman" w:cs="Times New Roman"/>
                <w:sz w:val="20"/>
                <w:szCs w:val="20"/>
              </w:rPr>
              <w:t xml:space="preserve">Указывается количество документально оформленных замечаний </w:t>
            </w:r>
            <w:r w:rsidR="0076453A">
              <w:rPr>
                <w:rFonts w:ascii="Times New Roman" w:hAnsi="Times New Roman" w:cs="Times New Roman"/>
                <w:sz w:val="20"/>
                <w:szCs w:val="20"/>
              </w:rPr>
              <w:t xml:space="preserve">по результатам проверок директора Филиала (заместителя) </w:t>
            </w:r>
            <w:r w:rsidRPr="00A66473">
              <w:rPr>
                <w:rFonts w:ascii="Times New Roman" w:hAnsi="Times New Roman" w:cs="Times New Roman"/>
                <w:sz w:val="20"/>
                <w:szCs w:val="20"/>
              </w:rPr>
              <w:t>за отчетный месяц</w:t>
            </w:r>
            <w:r w:rsidRPr="00A66473">
              <w:rPr>
                <w:rFonts w:ascii="Times New Roman" w:eastAsia="Times New Roman" w:hAnsi="Times New Roman" w:cs="Times New Roman"/>
                <w:sz w:val="20"/>
                <w:szCs w:val="20"/>
              </w:rPr>
              <w:t xml:space="preserve"> </w:t>
            </w:r>
          </w:p>
        </w:tc>
      </w:tr>
      <w:tr w:rsidR="00A66473" w:rsidRPr="00A66473" w14:paraId="71346176" w14:textId="77777777" w:rsidTr="00A66473">
        <w:trPr>
          <w:trHeight w:val="262"/>
        </w:trPr>
        <w:tc>
          <w:tcPr>
            <w:tcW w:w="1414" w:type="dxa"/>
            <w:tcBorders>
              <w:top w:val="single" w:sz="4" w:space="0" w:color="000000"/>
              <w:left w:val="single" w:sz="4" w:space="0" w:color="000000"/>
              <w:bottom w:val="single" w:sz="4" w:space="0" w:color="000000"/>
              <w:right w:val="single" w:sz="4" w:space="0" w:color="000000"/>
            </w:tcBorders>
            <w:vAlign w:val="center"/>
          </w:tcPr>
          <w:p w14:paraId="1B89982D" w14:textId="65A5FC7B" w:rsidR="00A66473" w:rsidRPr="00A66473" w:rsidRDefault="00A66473" w:rsidP="00A66473">
            <w:pPr>
              <w:spacing w:line="259" w:lineRule="auto"/>
              <w:ind w:left="10"/>
              <w:jc w:val="center"/>
              <w:rPr>
                <w:rFonts w:ascii="Times New Roman" w:hAnsi="Times New Roman" w:cs="Times New Roman"/>
                <w:sz w:val="20"/>
                <w:szCs w:val="20"/>
              </w:rPr>
            </w:pPr>
            <w:r w:rsidRPr="00A66473">
              <w:rPr>
                <w:rFonts w:ascii="Times New Roman" w:eastAsia="Times New Roman" w:hAnsi="Times New Roman" w:cs="Times New Roman"/>
                <w:sz w:val="20"/>
                <w:szCs w:val="20"/>
              </w:rPr>
              <w:t>7</w:t>
            </w:r>
          </w:p>
        </w:tc>
        <w:tc>
          <w:tcPr>
            <w:tcW w:w="13149" w:type="dxa"/>
            <w:tcBorders>
              <w:top w:val="single" w:sz="4" w:space="0" w:color="000000"/>
              <w:left w:val="single" w:sz="4" w:space="0" w:color="000000"/>
              <w:bottom w:val="single" w:sz="4" w:space="0" w:color="000000"/>
              <w:right w:val="single" w:sz="4" w:space="0" w:color="000000"/>
            </w:tcBorders>
          </w:tcPr>
          <w:p w14:paraId="089FB020" w14:textId="77777777" w:rsidR="00A66473" w:rsidRPr="00A66473" w:rsidRDefault="00A66473" w:rsidP="004508EE">
            <w:pPr>
              <w:spacing w:line="259" w:lineRule="auto"/>
              <w:rPr>
                <w:rFonts w:ascii="Times New Roman" w:hAnsi="Times New Roman" w:cs="Times New Roman"/>
                <w:sz w:val="20"/>
                <w:szCs w:val="20"/>
              </w:rPr>
            </w:pPr>
            <w:r w:rsidRPr="00A66473">
              <w:rPr>
                <w:rFonts w:ascii="Times New Roman" w:hAnsi="Times New Roman" w:cs="Times New Roman"/>
                <w:sz w:val="20"/>
                <w:szCs w:val="20"/>
              </w:rPr>
              <w:t xml:space="preserve">Указывается общее количество </w:t>
            </w:r>
            <w:proofErr w:type="spellStart"/>
            <w:r w:rsidRPr="00A66473">
              <w:rPr>
                <w:rFonts w:ascii="Times New Roman" w:hAnsi="Times New Roman" w:cs="Times New Roman"/>
                <w:sz w:val="20"/>
                <w:szCs w:val="20"/>
              </w:rPr>
              <w:t>неустраненных</w:t>
            </w:r>
            <w:proofErr w:type="spellEnd"/>
            <w:r w:rsidRPr="00A66473">
              <w:rPr>
                <w:rFonts w:ascii="Times New Roman" w:hAnsi="Times New Roman" w:cs="Times New Roman"/>
                <w:sz w:val="20"/>
                <w:szCs w:val="20"/>
              </w:rPr>
              <w:t xml:space="preserve"> замечаний на конец отчетного месяца</w:t>
            </w:r>
            <w:r w:rsidRPr="00A66473">
              <w:rPr>
                <w:rFonts w:ascii="Times New Roman" w:eastAsia="Times New Roman" w:hAnsi="Times New Roman" w:cs="Times New Roman"/>
                <w:sz w:val="20"/>
                <w:szCs w:val="20"/>
              </w:rPr>
              <w:t xml:space="preserve"> </w:t>
            </w:r>
          </w:p>
        </w:tc>
      </w:tr>
      <w:tr w:rsidR="00A66473" w:rsidRPr="00A66473" w14:paraId="1A56F8B5" w14:textId="77777777" w:rsidTr="00A66473">
        <w:trPr>
          <w:trHeight w:val="262"/>
        </w:trPr>
        <w:tc>
          <w:tcPr>
            <w:tcW w:w="1414" w:type="dxa"/>
            <w:tcBorders>
              <w:top w:val="single" w:sz="4" w:space="0" w:color="000000"/>
              <w:left w:val="single" w:sz="4" w:space="0" w:color="000000"/>
              <w:bottom w:val="single" w:sz="4" w:space="0" w:color="000000"/>
              <w:right w:val="single" w:sz="4" w:space="0" w:color="000000"/>
            </w:tcBorders>
            <w:vAlign w:val="center"/>
          </w:tcPr>
          <w:p w14:paraId="4EBD674E" w14:textId="2BD3EFA6" w:rsidR="00A66473" w:rsidRPr="00A66473" w:rsidRDefault="00A66473" w:rsidP="00A66473">
            <w:pPr>
              <w:spacing w:line="259" w:lineRule="auto"/>
              <w:ind w:left="14"/>
              <w:jc w:val="center"/>
              <w:rPr>
                <w:rFonts w:ascii="Times New Roman" w:hAnsi="Times New Roman" w:cs="Times New Roman"/>
                <w:sz w:val="20"/>
                <w:szCs w:val="20"/>
              </w:rPr>
            </w:pPr>
            <w:r>
              <w:rPr>
                <w:rFonts w:ascii="Times New Roman" w:eastAsia="Times New Roman" w:hAnsi="Times New Roman" w:cs="Times New Roman"/>
                <w:sz w:val="20"/>
                <w:szCs w:val="20"/>
              </w:rPr>
              <w:t>8,9</w:t>
            </w:r>
          </w:p>
        </w:tc>
        <w:tc>
          <w:tcPr>
            <w:tcW w:w="13149" w:type="dxa"/>
            <w:tcBorders>
              <w:top w:val="single" w:sz="4" w:space="0" w:color="000000"/>
              <w:left w:val="single" w:sz="4" w:space="0" w:color="000000"/>
              <w:bottom w:val="single" w:sz="4" w:space="0" w:color="000000"/>
              <w:right w:val="single" w:sz="4" w:space="0" w:color="000000"/>
            </w:tcBorders>
          </w:tcPr>
          <w:p w14:paraId="53310343" w14:textId="06F85F89" w:rsidR="00A66473" w:rsidRPr="00A66473" w:rsidRDefault="00A66473" w:rsidP="004508EE">
            <w:pPr>
              <w:spacing w:line="259" w:lineRule="auto"/>
              <w:rPr>
                <w:rFonts w:ascii="Times New Roman" w:hAnsi="Times New Roman" w:cs="Times New Roman"/>
                <w:sz w:val="20"/>
                <w:szCs w:val="20"/>
              </w:rPr>
            </w:pPr>
            <w:r w:rsidRPr="00A66473">
              <w:rPr>
                <w:rFonts w:ascii="Times New Roman" w:hAnsi="Times New Roman" w:cs="Times New Roman"/>
                <w:sz w:val="20"/>
                <w:szCs w:val="20"/>
              </w:rPr>
              <w:t>Указывается количество лиц, привлеченных к ответственности, за отчетный месяц</w:t>
            </w:r>
            <w:r w:rsidRPr="00A66473">
              <w:rPr>
                <w:rFonts w:ascii="Times New Roman" w:eastAsia="Times New Roman" w:hAnsi="Times New Roman" w:cs="Times New Roman"/>
                <w:sz w:val="20"/>
                <w:szCs w:val="20"/>
              </w:rPr>
              <w:t xml:space="preserve"> </w:t>
            </w:r>
            <w:r w:rsidR="0076453A">
              <w:rPr>
                <w:rFonts w:ascii="Times New Roman" w:eastAsia="Times New Roman" w:hAnsi="Times New Roman" w:cs="Times New Roman"/>
                <w:sz w:val="20"/>
                <w:szCs w:val="20"/>
              </w:rPr>
              <w:t>в части нарушений производственной безопасности</w:t>
            </w:r>
          </w:p>
        </w:tc>
      </w:tr>
      <w:tr w:rsidR="00A66473" w:rsidRPr="00A66473" w14:paraId="102FBCCF" w14:textId="77777777" w:rsidTr="00A66473">
        <w:trPr>
          <w:trHeight w:val="264"/>
        </w:trPr>
        <w:tc>
          <w:tcPr>
            <w:tcW w:w="1414" w:type="dxa"/>
            <w:tcBorders>
              <w:top w:val="single" w:sz="4" w:space="0" w:color="000000"/>
              <w:left w:val="single" w:sz="4" w:space="0" w:color="000000"/>
              <w:bottom w:val="single" w:sz="4" w:space="0" w:color="000000"/>
              <w:right w:val="single" w:sz="4" w:space="0" w:color="000000"/>
            </w:tcBorders>
            <w:vAlign w:val="center"/>
          </w:tcPr>
          <w:p w14:paraId="159009A7" w14:textId="5EF47878" w:rsidR="00A66473" w:rsidRPr="00A66473" w:rsidRDefault="00A66473" w:rsidP="00A66473">
            <w:pPr>
              <w:spacing w:line="259" w:lineRule="auto"/>
              <w:ind w:left="14"/>
              <w:jc w:val="center"/>
              <w:rPr>
                <w:rFonts w:ascii="Times New Roman" w:hAnsi="Times New Roman" w:cs="Times New Roman"/>
                <w:sz w:val="20"/>
                <w:szCs w:val="20"/>
              </w:rPr>
            </w:pPr>
            <w:r>
              <w:rPr>
                <w:rFonts w:ascii="Times New Roman" w:hAnsi="Times New Roman" w:cs="Times New Roman"/>
                <w:sz w:val="20"/>
                <w:szCs w:val="20"/>
              </w:rPr>
              <w:t>10,11</w:t>
            </w:r>
          </w:p>
        </w:tc>
        <w:tc>
          <w:tcPr>
            <w:tcW w:w="13149" w:type="dxa"/>
            <w:tcBorders>
              <w:top w:val="single" w:sz="4" w:space="0" w:color="000000"/>
              <w:left w:val="single" w:sz="4" w:space="0" w:color="000000"/>
              <w:bottom w:val="single" w:sz="4" w:space="0" w:color="000000"/>
              <w:right w:val="single" w:sz="4" w:space="0" w:color="000000"/>
            </w:tcBorders>
          </w:tcPr>
          <w:p w14:paraId="51CF1399" w14:textId="77777777" w:rsidR="00A66473" w:rsidRPr="00A66473" w:rsidRDefault="00A66473" w:rsidP="004508EE">
            <w:pPr>
              <w:spacing w:line="259" w:lineRule="auto"/>
              <w:rPr>
                <w:rFonts w:ascii="Times New Roman" w:hAnsi="Times New Roman" w:cs="Times New Roman"/>
                <w:sz w:val="20"/>
                <w:szCs w:val="20"/>
              </w:rPr>
            </w:pPr>
            <w:r w:rsidRPr="00A66473">
              <w:rPr>
                <w:rFonts w:ascii="Times New Roman" w:hAnsi="Times New Roman" w:cs="Times New Roman"/>
                <w:sz w:val="20"/>
                <w:szCs w:val="20"/>
              </w:rPr>
              <w:t>Указывается оценка по системе постоянного мониторинга состояния охраны труда за предыдущий и отчетный месяц соответственно</w:t>
            </w:r>
            <w:r w:rsidRPr="00A66473">
              <w:rPr>
                <w:rFonts w:ascii="Times New Roman" w:eastAsia="Times New Roman" w:hAnsi="Times New Roman" w:cs="Times New Roman"/>
                <w:sz w:val="20"/>
                <w:szCs w:val="20"/>
              </w:rPr>
              <w:t xml:space="preserve"> </w:t>
            </w:r>
          </w:p>
        </w:tc>
      </w:tr>
      <w:tr w:rsidR="00A66473" w:rsidRPr="00A66473" w14:paraId="33A02AA4" w14:textId="77777777" w:rsidTr="00A66473">
        <w:trPr>
          <w:trHeight w:val="262"/>
        </w:trPr>
        <w:tc>
          <w:tcPr>
            <w:tcW w:w="1414" w:type="dxa"/>
            <w:tcBorders>
              <w:top w:val="single" w:sz="4" w:space="0" w:color="000000"/>
              <w:left w:val="single" w:sz="4" w:space="0" w:color="000000"/>
              <w:bottom w:val="single" w:sz="4" w:space="0" w:color="000000"/>
              <w:right w:val="single" w:sz="4" w:space="0" w:color="000000"/>
            </w:tcBorders>
            <w:vAlign w:val="center"/>
          </w:tcPr>
          <w:p w14:paraId="126B1E14" w14:textId="1BB56A48" w:rsidR="00A66473" w:rsidRPr="00A66473" w:rsidRDefault="00A66473" w:rsidP="00A66473">
            <w:pPr>
              <w:spacing w:line="259" w:lineRule="auto"/>
              <w:ind w:left="10"/>
              <w:jc w:val="center"/>
              <w:rPr>
                <w:rFonts w:ascii="Times New Roman" w:hAnsi="Times New Roman" w:cs="Times New Roman"/>
                <w:sz w:val="20"/>
                <w:szCs w:val="20"/>
              </w:rPr>
            </w:pPr>
            <w:r>
              <w:rPr>
                <w:rFonts w:ascii="Times New Roman" w:hAnsi="Times New Roman" w:cs="Times New Roman"/>
                <w:sz w:val="20"/>
                <w:szCs w:val="20"/>
              </w:rPr>
              <w:t>12</w:t>
            </w:r>
          </w:p>
        </w:tc>
        <w:tc>
          <w:tcPr>
            <w:tcW w:w="13149" w:type="dxa"/>
            <w:tcBorders>
              <w:top w:val="single" w:sz="4" w:space="0" w:color="000000"/>
              <w:left w:val="single" w:sz="4" w:space="0" w:color="000000"/>
              <w:bottom w:val="single" w:sz="4" w:space="0" w:color="000000"/>
              <w:right w:val="single" w:sz="4" w:space="0" w:color="000000"/>
            </w:tcBorders>
          </w:tcPr>
          <w:p w14:paraId="326DA6AE" w14:textId="77777777" w:rsidR="00A66473" w:rsidRPr="00A66473" w:rsidRDefault="00A66473" w:rsidP="004508EE">
            <w:pPr>
              <w:spacing w:line="259" w:lineRule="auto"/>
              <w:rPr>
                <w:rFonts w:ascii="Times New Roman" w:hAnsi="Times New Roman" w:cs="Times New Roman"/>
                <w:sz w:val="20"/>
                <w:szCs w:val="20"/>
              </w:rPr>
            </w:pPr>
            <w:r w:rsidRPr="00A66473">
              <w:rPr>
                <w:rFonts w:ascii="Times New Roman" w:hAnsi="Times New Roman" w:cs="Times New Roman"/>
                <w:sz w:val="20"/>
                <w:szCs w:val="20"/>
              </w:rPr>
              <w:t>Рассчитывается изменение оценки относительно предыдущего месяца</w:t>
            </w:r>
            <w:r w:rsidRPr="00A66473">
              <w:rPr>
                <w:rFonts w:ascii="Times New Roman" w:eastAsia="Times New Roman" w:hAnsi="Times New Roman" w:cs="Times New Roman"/>
                <w:sz w:val="20"/>
                <w:szCs w:val="20"/>
              </w:rPr>
              <w:t xml:space="preserve">  </w:t>
            </w:r>
          </w:p>
        </w:tc>
      </w:tr>
      <w:tr w:rsidR="00A66473" w:rsidRPr="00A66473" w14:paraId="7BDEEE72" w14:textId="77777777" w:rsidTr="00A66473">
        <w:trPr>
          <w:trHeight w:val="265"/>
        </w:trPr>
        <w:tc>
          <w:tcPr>
            <w:tcW w:w="1414" w:type="dxa"/>
            <w:tcBorders>
              <w:top w:val="single" w:sz="4" w:space="0" w:color="000000"/>
              <w:left w:val="single" w:sz="4" w:space="0" w:color="000000"/>
              <w:bottom w:val="single" w:sz="4" w:space="0" w:color="000000"/>
              <w:right w:val="single" w:sz="4" w:space="0" w:color="000000"/>
            </w:tcBorders>
            <w:vAlign w:val="center"/>
          </w:tcPr>
          <w:p w14:paraId="2290AFB8" w14:textId="30D1E55D" w:rsidR="00A66473" w:rsidRPr="00A66473" w:rsidRDefault="00A66473" w:rsidP="00A66473">
            <w:pPr>
              <w:spacing w:line="259" w:lineRule="auto"/>
              <w:ind w:left="10"/>
              <w:jc w:val="center"/>
              <w:rPr>
                <w:rFonts w:ascii="Times New Roman" w:hAnsi="Times New Roman" w:cs="Times New Roman"/>
                <w:sz w:val="20"/>
                <w:szCs w:val="20"/>
              </w:rPr>
            </w:pPr>
            <w:r>
              <w:rPr>
                <w:rFonts w:ascii="Times New Roman" w:hAnsi="Times New Roman" w:cs="Times New Roman"/>
                <w:sz w:val="20"/>
                <w:szCs w:val="20"/>
              </w:rPr>
              <w:t>13</w:t>
            </w:r>
          </w:p>
        </w:tc>
        <w:tc>
          <w:tcPr>
            <w:tcW w:w="13149" w:type="dxa"/>
            <w:tcBorders>
              <w:top w:val="single" w:sz="4" w:space="0" w:color="000000"/>
              <w:left w:val="single" w:sz="4" w:space="0" w:color="000000"/>
              <w:bottom w:val="single" w:sz="4" w:space="0" w:color="000000"/>
              <w:right w:val="single" w:sz="4" w:space="0" w:color="000000"/>
            </w:tcBorders>
          </w:tcPr>
          <w:p w14:paraId="23B1ED07" w14:textId="6B59941E" w:rsidR="00A66473" w:rsidRPr="00A66473" w:rsidRDefault="00A66473" w:rsidP="004508EE">
            <w:pPr>
              <w:spacing w:line="259" w:lineRule="auto"/>
              <w:rPr>
                <w:rFonts w:ascii="Times New Roman" w:hAnsi="Times New Roman" w:cs="Times New Roman"/>
                <w:sz w:val="20"/>
                <w:szCs w:val="20"/>
              </w:rPr>
            </w:pPr>
            <w:r w:rsidRPr="00A66473">
              <w:rPr>
                <w:rFonts w:ascii="Times New Roman" w:hAnsi="Times New Roman" w:cs="Times New Roman"/>
                <w:sz w:val="20"/>
                <w:szCs w:val="20"/>
              </w:rPr>
              <w:t xml:space="preserve">Указывается общее количество </w:t>
            </w:r>
            <w:proofErr w:type="spellStart"/>
            <w:r w:rsidRPr="00A66473">
              <w:rPr>
                <w:rFonts w:ascii="Times New Roman" w:hAnsi="Times New Roman" w:cs="Times New Roman"/>
                <w:sz w:val="20"/>
                <w:szCs w:val="20"/>
              </w:rPr>
              <w:t>кайзен</w:t>
            </w:r>
            <w:proofErr w:type="spellEnd"/>
            <w:r w:rsidRPr="00A66473">
              <w:rPr>
                <w:rFonts w:ascii="Times New Roman" w:eastAsia="Times New Roman" w:hAnsi="Times New Roman" w:cs="Times New Roman"/>
                <w:sz w:val="20"/>
                <w:szCs w:val="20"/>
              </w:rPr>
              <w:t>-</w:t>
            </w:r>
            <w:r w:rsidRPr="00A66473">
              <w:rPr>
                <w:rFonts w:ascii="Times New Roman" w:hAnsi="Times New Roman" w:cs="Times New Roman"/>
                <w:sz w:val="20"/>
                <w:szCs w:val="20"/>
              </w:rPr>
              <w:t>предложений</w:t>
            </w:r>
            <w:r w:rsidR="00F91E5C">
              <w:rPr>
                <w:rFonts w:ascii="Times New Roman" w:hAnsi="Times New Roman" w:cs="Times New Roman"/>
                <w:sz w:val="20"/>
                <w:szCs w:val="20"/>
              </w:rPr>
              <w:t>/лучших практик в области производственной безопасности</w:t>
            </w:r>
            <w:r w:rsidRPr="00A66473">
              <w:rPr>
                <w:rFonts w:ascii="Times New Roman" w:hAnsi="Times New Roman" w:cs="Times New Roman"/>
                <w:sz w:val="20"/>
                <w:szCs w:val="20"/>
              </w:rPr>
              <w:t>, внедренных на филиале/ДЗО за отчетный месяц</w:t>
            </w:r>
            <w:r w:rsidRPr="00A66473">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в области </w:t>
            </w:r>
            <w:r w:rsidR="00FE25E0">
              <w:rPr>
                <w:rFonts w:ascii="Times New Roman" w:eastAsia="Times New Roman" w:hAnsi="Times New Roman" w:cs="Times New Roman"/>
                <w:sz w:val="20"/>
                <w:szCs w:val="20"/>
              </w:rPr>
              <w:t>производственной безопасности</w:t>
            </w:r>
          </w:p>
        </w:tc>
      </w:tr>
      <w:tr w:rsidR="00A66473" w:rsidRPr="00A66473" w14:paraId="2573FAB1" w14:textId="77777777" w:rsidTr="00A66473">
        <w:trPr>
          <w:trHeight w:val="264"/>
        </w:trPr>
        <w:tc>
          <w:tcPr>
            <w:tcW w:w="1414" w:type="dxa"/>
            <w:tcBorders>
              <w:top w:val="single" w:sz="4" w:space="0" w:color="000000"/>
              <w:left w:val="single" w:sz="4" w:space="0" w:color="000000"/>
              <w:bottom w:val="single" w:sz="4" w:space="0" w:color="000000"/>
              <w:right w:val="single" w:sz="4" w:space="0" w:color="000000"/>
            </w:tcBorders>
            <w:vAlign w:val="center"/>
          </w:tcPr>
          <w:p w14:paraId="326E8181" w14:textId="13C47B9A" w:rsidR="00A66473" w:rsidRPr="00A66473" w:rsidRDefault="00A66473" w:rsidP="00A66473">
            <w:pPr>
              <w:spacing w:line="259" w:lineRule="auto"/>
              <w:ind w:left="10"/>
              <w:jc w:val="center"/>
              <w:rPr>
                <w:rFonts w:ascii="Times New Roman" w:hAnsi="Times New Roman" w:cs="Times New Roman"/>
                <w:sz w:val="20"/>
                <w:szCs w:val="20"/>
              </w:rPr>
            </w:pPr>
            <w:r>
              <w:rPr>
                <w:rFonts w:ascii="Times New Roman" w:hAnsi="Times New Roman" w:cs="Times New Roman"/>
                <w:sz w:val="20"/>
                <w:szCs w:val="20"/>
              </w:rPr>
              <w:t>14</w:t>
            </w:r>
          </w:p>
        </w:tc>
        <w:tc>
          <w:tcPr>
            <w:tcW w:w="13149" w:type="dxa"/>
            <w:tcBorders>
              <w:top w:val="single" w:sz="4" w:space="0" w:color="000000"/>
              <w:left w:val="single" w:sz="4" w:space="0" w:color="000000"/>
              <w:bottom w:val="single" w:sz="4" w:space="0" w:color="000000"/>
              <w:right w:val="single" w:sz="4" w:space="0" w:color="000000"/>
            </w:tcBorders>
          </w:tcPr>
          <w:p w14:paraId="546AEF87" w14:textId="576F928E" w:rsidR="00A66473" w:rsidRPr="00A66473" w:rsidRDefault="00A66473" w:rsidP="004508EE">
            <w:pPr>
              <w:spacing w:line="259" w:lineRule="auto"/>
              <w:rPr>
                <w:rFonts w:ascii="Times New Roman" w:hAnsi="Times New Roman" w:cs="Times New Roman"/>
                <w:sz w:val="20"/>
                <w:szCs w:val="20"/>
              </w:rPr>
            </w:pPr>
            <w:r w:rsidRPr="00A66473">
              <w:rPr>
                <w:rFonts w:ascii="Times New Roman" w:hAnsi="Times New Roman" w:cs="Times New Roman"/>
                <w:sz w:val="20"/>
                <w:szCs w:val="20"/>
              </w:rPr>
              <w:t xml:space="preserve">Указывается общее количество </w:t>
            </w:r>
            <w:proofErr w:type="spellStart"/>
            <w:r w:rsidR="00F91E5C" w:rsidRPr="00A66473">
              <w:rPr>
                <w:rFonts w:ascii="Times New Roman" w:hAnsi="Times New Roman" w:cs="Times New Roman"/>
                <w:sz w:val="20"/>
                <w:szCs w:val="20"/>
              </w:rPr>
              <w:t>кайзен</w:t>
            </w:r>
            <w:proofErr w:type="spellEnd"/>
            <w:r w:rsidR="00F91E5C" w:rsidRPr="00A66473">
              <w:rPr>
                <w:rFonts w:ascii="Times New Roman" w:eastAsia="Times New Roman" w:hAnsi="Times New Roman" w:cs="Times New Roman"/>
                <w:sz w:val="20"/>
                <w:szCs w:val="20"/>
              </w:rPr>
              <w:t>-</w:t>
            </w:r>
            <w:r w:rsidR="00F91E5C" w:rsidRPr="00A66473">
              <w:rPr>
                <w:rFonts w:ascii="Times New Roman" w:hAnsi="Times New Roman" w:cs="Times New Roman"/>
                <w:sz w:val="20"/>
                <w:szCs w:val="20"/>
              </w:rPr>
              <w:t>предложений</w:t>
            </w:r>
            <w:r w:rsidR="00F91E5C">
              <w:rPr>
                <w:rFonts w:ascii="Times New Roman" w:hAnsi="Times New Roman" w:cs="Times New Roman"/>
                <w:sz w:val="20"/>
                <w:szCs w:val="20"/>
              </w:rPr>
              <w:t>/лучших практик в области производственной безопасности</w:t>
            </w:r>
            <w:r w:rsidRPr="00A66473">
              <w:rPr>
                <w:rFonts w:ascii="Times New Roman" w:hAnsi="Times New Roman" w:cs="Times New Roman"/>
                <w:sz w:val="20"/>
                <w:szCs w:val="20"/>
              </w:rPr>
              <w:t>, внедренных на филиале/ДЗО за отчетный месяц посредством тиражирования</w:t>
            </w:r>
            <w:r w:rsidRPr="00A66473">
              <w:rPr>
                <w:rFonts w:ascii="Times New Roman" w:eastAsia="Times New Roman" w:hAnsi="Times New Roman" w:cs="Times New Roman"/>
                <w:sz w:val="20"/>
                <w:szCs w:val="20"/>
              </w:rPr>
              <w:t xml:space="preserve"> </w:t>
            </w:r>
          </w:p>
        </w:tc>
      </w:tr>
      <w:tr w:rsidR="006359D5" w:rsidRPr="00A66473" w14:paraId="76A727B4" w14:textId="77777777" w:rsidTr="00A66473">
        <w:trPr>
          <w:trHeight w:val="264"/>
        </w:trPr>
        <w:tc>
          <w:tcPr>
            <w:tcW w:w="1414" w:type="dxa"/>
            <w:tcBorders>
              <w:top w:val="single" w:sz="4" w:space="0" w:color="000000"/>
              <w:left w:val="single" w:sz="4" w:space="0" w:color="000000"/>
              <w:bottom w:val="single" w:sz="4" w:space="0" w:color="000000"/>
              <w:right w:val="single" w:sz="4" w:space="0" w:color="000000"/>
            </w:tcBorders>
            <w:vAlign w:val="center"/>
          </w:tcPr>
          <w:p w14:paraId="1B145C1F" w14:textId="02A1B10D" w:rsidR="006359D5" w:rsidRDefault="006359D5" w:rsidP="006359D5">
            <w:pPr>
              <w:ind w:left="10"/>
              <w:jc w:val="center"/>
              <w:rPr>
                <w:rFonts w:ascii="Times New Roman" w:hAnsi="Times New Roman" w:cs="Times New Roman"/>
                <w:sz w:val="20"/>
                <w:szCs w:val="20"/>
              </w:rPr>
            </w:pPr>
            <w:r>
              <w:rPr>
                <w:rFonts w:ascii="Times New Roman" w:hAnsi="Times New Roman" w:cs="Times New Roman"/>
                <w:sz w:val="20"/>
                <w:szCs w:val="20"/>
              </w:rPr>
              <w:t>15</w:t>
            </w:r>
          </w:p>
        </w:tc>
        <w:tc>
          <w:tcPr>
            <w:tcW w:w="13149" w:type="dxa"/>
            <w:tcBorders>
              <w:top w:val="single" w:sz="4" w:space="0" w:color="000000"/>
              <w:left w:val="single" w:sz="4" w:space="0" w:color="000000"/>
              <w:bottom w:val="single" w:sz="4" w:space="0" w:color="000000"/>
              <w:right w:val="single" w:sz="4" w:space="0" w:color="000000"/>
            </w:tcBorders>
          </w:tcPr>
          <w:p w14:paraId="771EE0E8" w14:textId="1BB5C98D" w:rsidR="006359D5" w:rsidRPr="00A66473" w:rsidRDefault="006359D5" w:rsidP="006359D5">
            <w:pPr>
              <w:spacing w:line="259" w:lineRule="auto"/>
              <w:rPr>
                <w:rFonts w:ascii="Times New Roman" w:hAnsi="Times New Roman" w:cs="Times New Roman"/>
                <w:sz w:val="20"/>
                <w:szCs w:val="20"/>
              </w:rPr>
            </w:pPr>
            <w:r w:rsidRPr="006359D5">
              <w:rPr>
                <w:rFonts w:ascii="Times New Roman" w:hAnsi="Times New Roman" w:cs="Times New Roman"/>
                <w:sz w:val="20"/>
                <w:szCs w:val="20"/>
              </w:rPr>
              <w:t xml:space="preserve">Указывается общее количество нерешенных проблем, вынесенных на ДРП, на конец отчетного месяца </w:t>
            </w:r>
          </w:p>
        </w:tc>
      </w:tr>
      <w:tr w:rsidR="006359D5" w:rsidRPr="00A66473" w14:paraId="441E8C7E" w14:textId="77777777" w:rsidTr="00A66473">
        <w:trPr>
          <w:trHeight w:val="264"/>
        </w:trPr>
        <w:tc>
          <w:tcPr>
            <w:tcW w:w="1414" w:type="dxa"/>
            <w:tcBorders>
              <w:top w:val="single" w:sz="4" w:space="0" w:color="000000"/>
              <w:left w:val="single" w:sz="4" w:space="0" w:color="000000"/>
              <w:bottom w:val="single" w:sz="4" w:space="0" w:color="000000"/>
              <w:right w:val="single" w:sz="4" w:space="0" w:color="000000"/>
            </w:tcBorders>
            <w:vAlign w:val="center"/>
          </w:tcPr>
          <w:p w14:paraId="3EC80E6F" w14:textId="1C41367B" w:rsidR="006359D5" w:rsidRDefault="006359D5" w:rsidP="006359D5">
            <w:pPr>
              <w:ind w:left="10"/>
              <w:jc w:val="center"/>
              <w:rPr>
                <w:rFonts w:ascii="Times New Roman" w:hAnsi="Times New Roman" w:cs="Times New Roman"/>
                <w:sz w:val="20"/>
                <w:szCs w:val="20"/>
              </w:rPr>
            </w:pPr>
            <w:r>
              <w:rPr>
                <w:rFonts w:ascii="Times New Roman" w:hAnsi="Times New Roman" w:cs="Times New Roman"/>
                <w:sz w:val="20"/>
                <w:szCs w:val="20"/>
              </w:rPr>
              <w:t>16</w:t>
            </w:r>
          </w:p>
        </w:tc>
        <w:tc>
          <w:tcPr>
            <w:tcW w:w="13149" w:type="dxa"/>
            <w:tcBorders>
              <w:top w:val="single" w:sz="4" w:space="0" w:color="000000"/>
              <w:left w:val="single" w:sz="4" w:space="0" w:color="000000"/>
              <w:bottom w:val="single" w:sz="4" w:space="0" w:color="000000"/>
              <w:right w:val="single" w:sz="4" w:space="0" w:color="000000"/>
            </w:tcBorders>
          </w:tcPr>
          <w:p w14:paraId="1BDE8EF2" w14:textId="2801F5CC" w:rsidR="006359D5" w:rsidRPr="00A66473" w:rsidRDefault="006359D5" w:rsidP="006359D5">
            <w:pPr>
              <w:spacing w:line="259" w:lineRule="auto"/>
              <w:rPr>
                <w:rFonts w:ascii="Times New Roman" w:hAnsi="Times New Roman" w:cs="Times New Roman"/>
                <w:sz w:val="20"/>
                <w:szCs w:val="20"/>
              </w:rPr>
            </w:pPr>
            <w:r w:rsidRPr="006359D5">
              <w:rPr>
                <w:rFonts w:ascii="Times New Roman" w:hAnsi="Times New Roman" w:cs="Times New Roman"/>
                <w:sz w:val="20"/>
                <w:szCs w:val="20"/>
              </w:rPr>
              <w:t xml:space="preserve">Указывается общее количество нерешенных проблем, вынесенных на ДРП, со сроком решения более 3-х месяцев на конец отчетного месяца </w:t>
            </w:r>
          </w:p>
        </w:tc>
      </w:tr>
    </w:tbl>
    <w:p w14:paraId="181FFC2E" w14:textId="77777777" w:rsidR="006359D5" w:rsidRDefault="006359D5" w:rsidP="00A66473">
      <w:pPr>
        <w:spacing w:after="552"/>
        <w:rPr>
          <w:rFonts w:ascii="Times New Roman" w:eastAsia="Times New Roman" w:hAnsi="Times New Roman" w:cs="Times New Roman"/>
        </w:rPr>
        <w:sectPr w:rsidR="006359D5" w:rsidSect="006359D5">
          <w:pgSz w:w="16838" w:h="11906" w:orient="landscape"/>
          <w:pgMar w:top="1701" w:right="851" w:bottom="851" w:left="1134" w:header="709" w:footer="709" w:gutter="0"/>
          <w:cols w:space="708"/>
          <w:docGrid w:linePitch="360"/>
        </w:sectPr>
      </w:pPr>
    </w:p>
    <w:p w14:paraId="638E42CC" w14:textId="36484823" w:rsidR="001B0BF5" w:rsidRDefault="00B8249D" w:rsidP="001B0BF5">
      <w:pPr>
        <w:pStyle w:val="af1"/>
        <w:jc w:val="right"/>
        <w:rPr>
          <w:rFonts w:ascii="Times New Roman" w:eastAsia="Times New Roman" w:hAnsi="Times New Roman" w:cs="Times New Roman"/>
          <w:b/>
          <w:bCs/>
        </w:rPr>
      </w:pPr>
      <w:r>
        <w:rPr>
          <w:rFonts w:ascii="Times New Roman" w:hAnsi="Times New Roman" w:cs="Times New Roman"/>
          <w:b/>
          <w:bCs/>
        </w:rPr>
        <w:lastRenderedPageBreak/>
        <w:t>При</w:t>
      </w:r>
      <w:r w:rsidR="00296FF0" w:rsidRPr="001B0BF5">
        <w:rPr>
          <w:rFonts w:ascii="Times New Roman" w:hAnsi="Times New Roman" w:cs="Times New Roman"/>
          <w:b/>
          <w:bCs/>
        </w:rPr>
        <w:t xml:space="preserve">ложение № </w:t>
      </w:r>
      <w:r w:rsidR="00296FF0" w:rsidRPr="001B0BF5">
        <w:rPr>
          <w:rFonts w:ascii="Times New Roman" w:eastAsia="Times New Roman" w:hAnsi="Times New Roman" w:cs="Times New Roman"/>
          <w:b/>
          <w:bCs/>
        </w:rPr>
        <w:t>4</w:t>
      </w:r>
    </w:p>
    <w:p w14:paraId="6470AE9D" w14:textId="77777777" w:rsidR="001B0BF5" w:rsidRPr="001B0BF5" w:rsidRDefault="001B0BF5" w:rsidP="001B0BF5">
      <w:pPr>
        <w:pStyle w:val="af1"/>
        <w:jc w:val="right"/>
        <w:rPr>
          <w:rFonts w:ascii="Times New Roman" w:hAnsi="Times New Roman" w:cs="Times New Roman"/>
          <w:b/>
          <w:bCs/>
        </w:rPr>
      </w:pPr>
    </w:p>
    <w:p w14:paraId="02CA3A41" w14:textId="51E7A1BE" w:rsidR="00296FF0" w:rsidRDefault="00296FF0" w:rsidP="001B0BF5">
      <w:pPr>
        <w:pStyle w:val="af1"/>
        <w:jc w:val="center"/>
        <w:rPr>
          <w:rFonts w:ascii="Times New Roman" w:hAnsi="Times New Roman" w:cs="Times New Roman"/>
          <w:b/>
          <w:bCs/>
          <w:sz w:val="24"/>
          <w:szCs w:val="24"/>
        </w:rPr>
      </w:pPr>
      <w:r w:rsidRPr="001B0BF5">
        <w:rPr>
          <w:rFonts w:ascii="Times New Roman" w:hAnsi="Times New Roman" w:cs="Times New Roman"/>
          <w:b/>
          <w:bCs/>
          <w:sz w:val="24"/>
          <w:szCs w:val="24"/>
        </w:rPr>
        <w:t>Обязательные участники заседаний Управляющего Комитета</w:t>
      </w:r>
    </w:p>
    <w:p w14:paraId="3E34C54C" w14:textId="77777777" w:rsidR="001B0BF5" w:rsidRPr="001B0BF5" w:rsidRDefault="001B0BF5" w:rsidP="001B0BF5">
      <w:pPr>
        <w:pStyle w:val="af1"/>
        <w:jc w:val="center"/>
        <w:rPr>
          <w:rFonts w:ascii="Times New Roman" w:hAnsi="Times New Roman" w:cs="Times New Roman"/>
          <w:b/>
          <w:bCs/>
          <w:sz w:val="24"/>
          <w:szCs w:val="24"/>
        </w:rPr>
      </w:pPr>
    </w:p>
    <w:tbl>
      <w:tblPr>
        <w:tblStyle w:val="ac"/>
        <w:tblW w:w="5000" w:type="pct"/>
        <w:tblLook w:val="04A0" w:firstRow="1" w:lastRow="0" w:firstColumn="1" w:lastColumn="0" w:noHBand="0" w:noVBand="1"/>
      </w:tblPr>
      <w:tblGrid>
        <w:gridCol w:w="1129"/>
        <w:gridCol w:w="3829"/>
        <w:gridCol w:w="4386"/>
      </w:tblGrid>
      <w:tr w:rsidR="00296FF0" w:rsidRPr="00675D75" w14:paraId="68113CFB" w14:textId="77777777" w:rsidTr="0040790D">
        <w:trPr>
          <w:trHeight w:val="20"/>
        </w:trPr>
        <w:tc>
          <w:tcPr>
            <w:tcW w:w="604" w:type="pct"/>
            <w:shd w:val="clear" w:color="auto" w:fill="auto"/>
            <w:vAlign w:val="center"/>
          </w:tcPr>
          <w:p w14:paraId="606560FD" w14:textId="77777777" w:rsidR="00296FF0" w:rsidRDefault="00296FF0" w:rsidP="004508EE">
            <w:pPr>
              <w:pStyle w:val="a3"/>
              <w:spacing w:line="266" w:lineRule="exact"/>
              <w:ind w:left="34" w:right="-1" w:firstLine="2"/>
              <w:jc w:val="center"/>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w:t>
            </w:r>
          </w:p>
          <w:p w14:paraId="0C82E449" w14:textId="17F598B5" w:rsidR="0040790D" w:rsidRPr="00675D75" w:rsidRDefault="0040790D" w:rsidP="004508EE">
            <w:pPr>
              <w:pStyle w:val="a3"/>
              <w:spacing w:line="266" w:lineRule="exact"/>
              <w:ind w:left="34" w:right="-1" w:firstLine="2"/>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п/п</w:t>
            </w:r>
          </w:p>
        </w:tc>
        <w:tc>
          <w:tcPr>
            <w:tcW w:w="2049" w:type="pct"/>
            <w:shd w:val="clear" w:color="auto" w:fill="auto"/>
            <w:vAlign w:val="center"/>
          </w:tcPr>
          <w:p w14:paraId="147C729A" w14:textId="77777777" w:rsidR="00296FF0" w:rsidRPr="00675D75" w:rsidRDefault="00296FF0" w:rsidP="004508EE">
            <w:pPr>
              <w:spacing w:line="266" w:lineRule="exact"/>
              <w:ind w:right="-1"/>
              <w:jc w:val="center"/>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Организация</w:t>
            </w:r>
          </w:p>
        </w:tc>
        <w:tc>
          <w:tcPr>
            <w:tcW w:w="2347" w:type="pct"/>
            <w:shd w:val="clear" w:color="auto" w:fill="auto"/>
            <w:vAlign w:val="center"/>
          </w:tcPr>
          <w:p w14:paraId="4E993EF6" w14:textId="77777777" w:rsidR="00296FF0" w:rsidRPr="00675D75" w:rsidRDefault="00296FF0" w:rsidP="004508EE">
            <w:pPr>
              <w:spacing w:line="266" w:lineRule="exact"/>
              <w:ind w:right="-1"/>
              <w:jc w:val="center"/>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Должность</w:t>
            </w:r>
          </w:p>
        </w:tc>
      </w:tr>
      <w:tr w:rsidR="006301F7" w:rsidRPr="00675D75" w14:paraId="70A49621" w14:textId="77777777" w:rsidTr="009B7546">
        <w:trPr>
          <w:trHeight w:val="542"/>
        </w:trPr>
        <w:tc>
          <w:tcPr>
            <w:tcW w:w="604" w:type="pct"/>
            <w:shd w:val="clear" w:color="auto" w:fill="auto"/>
            <w:vAlign w:val="center"/>
          </w:tcPr>
          <w:p w14:paraId="785D4C50" w14:textId="77777777" w:rsidR="006301F7" w:rsidRPr="00675D75" w:rsidRDefault="006301F7" w:rsidP="00296FF0">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2E457ED1" w14:textId="77777777" w:rsidR="006301F7" w:rsidRPr="00675D75" w:rsidRDefault="006301F7"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ТЭЦ-6</w:t>
            </w:r>
          </w:p>
        </w:tc>
        <w:tc>
          <w:tcPr>
            <w:tcW w:w="2347" w:type="pct"/>
            <w:shd w:val="clear" w:color="auto" w:fill="auto"/>
            <w:vAlign w:val="center"/>
          </w:tcPr>
          <w:p w14:paraId="2B4AD39A" w14:textId="1AF61E61" w:rsidR="006301F7" w:rsidRPr="00675D75" w:rsidRDefault="006301F7" w:rsidP="004508EE">
            <w:pPr>
              <w:spacing w:line="266" w:lineRule="exact"/>
              <w:ind w:right="-1"/>
              <w:rPr>
                <w:rFonts w:ascii="Times New Roman" w:hAnsi="Times New Roman" w:cs="Times New Roman"/>
                <w:color w:val="000000" w:themeColor="text1"/>
                <w:sz w:val="24"/>
                <w:szCs w:val="24"/>
              </w:rPr>
            </w:pPr>
            <w:r w:rsidRPr="00296FF0">
              <w:rPr>
                <w:rFonts w:ascii="Times New Roman" w:hAnsi="Times New Roman" w:cs="Times New Roman"/>
                <w:color w:val="000000" w:themeColor="text1"/>
                <w:sz w:val="24"/>
                <w:szCs w:val="24"/>
              </w:rPr>
              <w:t>Директор</w:t>
            </w:r>
          </w:p>
        </w:tc>
      </w:tr>
      <w:tr w:rsidR="006301F7" w:rsidRPr="00675D75" w14:paraId="5777CB77" w14:textId="77777777" w:rsidTr="00990BCB">
        <w:trPr>
          <w:trHeight w:val="542"/>
        </w:trPr>
        <w:tc>
          <w:tcPr>
            <w:tcW w:w="604" w:type="pct"/>
            <w:shd w:val="clear" w:color="auto" w:fill="auto"/>
            <w:vAlign w:val="center"/>
          </w:tcPr>
          <w:p w14:paraId="763E1CBF" w14:textId="77777777" w:rsidR="006301F7" w:rsidRPr="00675D75" w:rsidRDefault="006301F7" w:rsidP="00296FF0">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47E1B915" w14:textId="77777777" w:rsidR="006301F7" w:rsidRPr="00675D75" w:rsidRDefault="006301F7" w:rsidP="00296FF0">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ТЭЦ-9</w:t>
            </w:r>
          </w:p>
        </w:tc>
        <w:tc>
          <w:tcPr>
            <w:tcW w:w="2347" w:type="pct"/>
            <w:shd w:val="clear" w:color="auto" w:fill="auto"/>
            <w:vAlign w:val="center"/>
          </w:tcPr>
          <w:p w14:paraId="6C24B670" w14:textId="3ADF563C" w:rsidR="006301F7" w:rsidRPr="00675D75" w:rsidRDefault="006301F7" w:rsidP="00296FF0">
            <w:pPr>
              <w:spacing w:line="266" w:lineRule="exact"/>
              <w:ind w:right="-1"/>
              <w:rPr>
                <w:rFonts w:ascii="Times New Roman" w:hAnsi="Times New Roman" w:cs="Times New Roman"/>
                <w:sz w:val="24"/>
                <w:szCs w:val="24"/>
              </w:rPr>
            </w:pPr>
            <w:r w:rsidRPr="00296FF0">
              <w:rPr>
                <w:rFonts w:ascii="Times New Roman" w:hAnsi="Times New Roman" w:cs="Times New Roman"/>
                <w:color w:val="000000" w:themeColor="text1"/>
                <w:sz w:val="24"/>
                <w:szCs w:val="24"/>
              </w:rPr>
              <w:t>Директор</w:t>
            </w:r>
          </w:p>
        </w:tc>
      </w:tr>
      <w:tr w:rsidR="006301F7" w:rsidRPr="00675D75" w14:paraId="503B53C3" w14:textId="77777777" w:rsidTr="006301F7">
        <w:trPr>
          <w:trHeight w:val="439"/>
        </w:trPr>
        <w:tc>
          <w:tcPr>
            <w:tcW w:w="604" w:type="pct"/>
            <w:shd w:val="clear" w:color="auto" w:fill="auto"/>
            <w:vAlign w:val="center"/>
          </w:tcPr>
          <w:p w14:paraId="17571EB5" w14:textId="77777777" w:rsidR="006301F7" w:rsidRPr="00675D75" w:rsidRDefault="006301F7" w:rsidP="00296FF0">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0441B410" w14:textId="77777777" w:rsidR="006301F7" w:rsidRPr="00675D75" w:rsidRDefault="006301F7" w:rsidP="004508EE">
            <w:pPr>
              <w:shd w:val="clear" w:color="auto" w:fill="FFFFFF"/>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ТЭЦ-10</w:t>
            </w:r>
          </w:p>
        </w:tc>
        <w:tc>
          <w:tcPr>
            <w:tcW w:w="2347" w:type="pct"/>
            <w:shd w:val="clear" w:color="auto" w:fill="auto"/>
          </w:tcPr>
          <w:p w14:paraId="543A00BE" w14:textId="1C0C618C" w:rsidR="006301F7" w:rsidRPr="00675D75" w:rsidRDefault="006301F7" w:rsidP="004508EE">
            <w:pPr>
              <w:spacing w:line="266" w:lineRule="exact"/>
              <w:ind w:right="-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w:t>
            </w:r>
            <w:r w:rsidRPr="00675D75">
              <w:rPr>
                <w:rFonts w:ascii="Times New Roman" w:hAnsi="Times New Roman" w:cs="Times New Roman"/>
                <w:color w:val="000000" w:themeColor="text1"/>
                <w:sz w:val="24"/>
                <w:szCs w:val="24"/>
              </w:rPr>
              <w:t>иректор</w:t>
            </w:r>
          </w:p>
        </w:tc>
      </w:tr>
      <w:tr w:rsidR="006301F7" w:rsidRPr="00675D75" w14:paraId="19403A8F" w14:textId="77777777" w:rsidTr="000F1410">
        <w:trPr>
          <w:trHeight w:val="542"/>
        </w:trPr>
        <w:tc>
          <w:tcPr>
            <w:tcW w:w="604" w:type="pct"/>
            <w:shd w:val="clear" w:color="auto" w:fill="auto"/>
            <w:vAlign w:val="center"/>
          </w:tcPr>
          <w:p w14:paraId="22BBB1AF" w14:textId="77777777" w:rsidR="006301F7" w:rsidRPr="00675D75" w:rsidRDefault="006301F7" w:rsidP="00296FF0">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159C479D" w14:textId="77777777" w:rsidR="006301F7" w:rsidRPr="00675D75" w:rsidRDefault="006301F7" w:rsidP="00296FF0">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ТЭЦ-11</w:t>
            </w:r>
          </w:p>
        </w:tc>
        <w:tc>
          <w:tcPr>
            <w:tcW w:w="2347" w:type="pct"/>
            <w:shd w:val="clear" w:color="auto" w:fill="auto"/>
            <w:vAlign w:val="center"/>
          </w:tcPr>
          <w:p w14:paraId="2CD5984B" w14:textId="24B92B35" w:rsidR="006301F7" w:rsidRPr="00675D75" w:rsidRDefault="006301F7" w:rsidP="00296FF0">
            <w:pPr>
              <w:spacing w:line="266" w:lineRule="exact"/>
              <w:ind w:right="-1"/>
              <w:rPr>
                <w:rFonts w:ascii="Times New Roman" w:hAnsi="Times New Roman" w:cs="Times New Roman"/>
                <w:color w:val="000000" w:themeColor="text1"/>
                <w:sz w:val="24"/>
                <w:szCs w:val="24"/>
              </w:rPr>
            </w:pPr>
            <w:r w:rsidRPr="00296FF0">
              <w:rPr>
                <w:rFonts w:ascii="Times New Roman" w:hAnsi="Times New Roman" w:cs="Times New Roman"/>
                <w:color w:val="000000" w:themeColor="text1"/>
                <w:sz w:val="24"/>
                <w:szCs w:val="24"/>
              </w:rPr>
              <w:t>Директор</w:t>
            </w:r>
          </w:p>
        </w:tc>
      </w:tr>
      <w:tr w:rsidR="006301F7" w:rsidRPr="00675D75" w14:paraId="71B4876C" w14:textId="77777777" w:rsidTr="002206A4">
        <w:trPr>
          <w:trHeight w:val="552"/>
        </w:trPr>
        <w:tc>
          <w:tcPr>
            <w:tcW w:w="604" w:type="pct"/>
            <w:shd w:val="clear" w:color="auto" w:fill="auto"/>
            <w:vAlign w:val="center"/>
          </w:tcPr>
          <w:p w14:paraId="4594F713" w14:textId="77777777" w:rsidR="006301F7" w:rsidRPr="00675D75" w:rsidRDefault="006301F7" w:rsidP="00296FF0">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7ED77648" w14:textId="77777777" w:rsidR="006301F7" w:rsidRPr="00675D75" w:rsidRDefault="006301F7"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ТЭЦ-12</w:t>
            </w:r>
          </w:p>
        </w:tc>
        <w:tc>
          <w:tcPr>
            <w:tcW w:w="2347" w:type="pct"/>
            <w:shd w:val="clear" w:color="auto" w:fill="auto"/>
            <w:vAlign w:val="center"/>
          </w:tcPr>
          <w:p w14:paraId="2B1C2497" w14:textId="77777777" w:rsidR="006301F7" w:rsidRPr="00675D75" w:rsidRDefault="006301F7" w:rsidP="004508EE">
            <w:pPr>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Директор</w:t>
            </w:r>
          </w:p>
        </w:tc>
      </w:tr>
      <w:tr w:rsidR="006301F7" w:rsidRPr="00675D75" w14:paraId="1C094440" w14:textId="77777777" w:rsidTr="005973BB">
        <w:trPr>
          <w:trHeight w:val="542"/>
        </w:trPr>
        <w:tc>
          <w:tcPr>
            <w:tcW w:w="604" w:type="pct"/>
            <w:shd w:val="clear" w:color="auto" w:fill="auto"/>
            <w:vAlign w:val="center"/>
          </w:tcPr>
          <w:p w14:paraId="58A3A004" w14:textId="77777777" w:rsidR="006301F7" w:rsidRPr="00675D75" w:rsidRDefault="006301F7" w:rsidP="00296FF0">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183E8D73" w14:textId="77777777" w:rsidR="006301F7" w:rsidRPr="00675D75" w:rsidRDefault="006301F7" w:rsidP="00296FF0">
            <w:pPr>
              <w:shd w:val="clear" w:color="auto" w:fill="FFFFFF"/>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ТЭЦ-16</w:t>
            </w:r>
          </w:p>
        </w:tc>
        <w:tc>
          <w:tcPr>
            <w:tcW w:w="2347" w:type="pct"/>
            <w:shd w:val="clear" w:color="auto" w:fill="auto"/>
            <w:vAlign w:val="center"/>
          </w:tcPr>
          <w:p w14:paraId="54354E4A" w14:textId="3B39CA4D" w:rsidR="006301F7" w:rsidRPr="00675D75" w:rsidRDefault="006301F7" w:rsidP="00296FF0">
            <w:pPr>
              <w:spacing w:line="266" w:lineRule="exact"/>
              <w:ind w:right="-1"/>
              <w:rPr>
                <w:rFonts w:ascii="Times New Roman" w:hAnsi="Times New Roman" w:cs="Times New Roman"/>
                <w:color w:val="000000" w:themeColor="text1"/>
                <w:sz w:val="24"/>
                <w:szCs w:val="24"/>
              </w:rPr>
            </w:pPr>
            <w:r w:rsidRPr="00296FF0">
              <w:rPr>
                <w:rFonts w:ascii="Times New Roman" w:hAnsi="Times New Roman" w:cs="Times New Roman"/>
                <w:color w:val="000000" w:themeColor="text1"/>
                <w:sz w:val="24"/>
                <w:szCs w:val="24"/>
              </w:rPr>
              <w:t>Директор</w:t>
            </w:r>
          </w:p>
        </w:tc>
      </w:tr>
      <w:tr w:rsidR="006301F7" w:rsidRPr="00675D75" w14:paraId="7C9A6228" w14:textId="77777777" w:rsidTr="009A2F6E">
        <w:trPr>
          <w:trHeight w:val="552"/>
        </w:trPr>
        <w:tc>
          <w:tcPr>
            <w:tcW w:w="604" w:type="pct"/>
            <w:shd w:val="clear" w:color="auto" w:fill="auto"/>
            <w:vAlign w:val="center"/>
          </w:tcPr>
          <w:p w14:paraId="5B1EBE86" w14:textId="77777777" w:rsidR="006301F7" w:rsidRPr="00675D75" w:rsidRDefault="006301F7" w:rsidP="00296FF0">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45800933" w14:textId="77777777" w:rsidR="006301F7" w:rsidRPr="00675D75" w:rsidRDefault="006301F7"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Ново-Зиминская ТЭЦ</w:t>
            </w:r>
          </w:p>
        </w:tc>
        <w:tc>
          <w:tcPr>
            <w:tcW w:w="2347" w:type="pct"/>
            <w:shd w:val="clear" w:color="auto" w:fill="auto"/>
            <w:vAlign w:val="center"/>
          </w:tcPr>
          <w:p w14:paraId="4AF6E41F" w14:textId="77777777" w:rsidR="006301F7" w:rsidRPr="00675D75" w:rsidRDefault="006301F7" w:rsidP="004508EE">
            <w:pPr>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 xml:space="preserve">Директор </w:t>
            </w:r>
          </w:p>
        </w:tc>
      </w:tr>
      <w:tr w:rsidR="006301F7" w:rsidRPr="00675D75" w14:paraId="453B26BC" w14:textId="77777777" w:rsidTr="006301F7">
        <w:trPr>
          <w:trHeight w:val="463"/>
        </w:trPr>
        <w:tc>
          <w:tcPr>
            <w:tcW w:w="604" w:type="pct"/>
            <w:shd w:val="clear" w:color="auto" w:fill="auto"/>
            <w:vAlign w:val="center"/>
          </w:tcPr>
          <w:p w14:paraId="48D7FC33" w14:textId="77777777" w:rsidR="006301F7" w:rsidRPr="00675D75" w:rsidRDefault="006301F7" w:rsidP="00296FF0">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20F30D11" w14:textId="77777777" w:rsidR="006301F7" w:rsidRPr="00675D75" w:rsidRDefault="006301F7" w:rsidP="004508EE">
            <w:pPr>
              <w:shd w:val="clear" w:color="auto" w:fill="FFFFFF"/>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Ново-Иркутская ТЭЦ</w:t>
            </w:r>
          </w:p>
        </w:tc>
        <w:tc>
          <w:tcPr>
            <w:tcW w:w="2347" w:type="pct"/>
            <w:shd w:val="clear" w:color="auto" w:fill="auto"/>
          </w:tcPr>
          <w:p w14:paraId="3757FABE" w14:textId="093AAF7E" w:rsidR="006301F7" w:rsidRPr="00675D75" w:rsidRDefault="006301F7"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Директор</w:t>
            </w:r>
          </w:p>
        </w:tc>
      </w:tr>
      <w:tr w:rsidR="006301F7" w:rsidRPr="00675D75" w14:paraId="5B99E4B2" w14:textId="77777777" w:rsidTr="00EF7B34">
        <w:trPr>
          <w:trHeight w:val="542"/>
        </w:trPr>
        <w:tc>
          <w:tcPr>
            <w:tcW w:w="604" w:type="pct"/>
            <w:shd w:val="clear" w:color="auto" w:fill="auto"/>
            <w:vAlign w:val="center"/>
          </w:tcPr>
          <w:p w14:paraId="32AE3F74" w14:textId="77777777" w:rsidR="006301F7" w:rsidRPr="00675D75" w:rsidRDefault="006301F7" w:rsidP="00296FF0">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61C503B4" w14:textId="77777777" w:rsidR="006301F7" w:rsidRPr="00675D75" w:rsidRDefault="006301F7" w:rsidP="00296FF0">
            <w:pPr>
              <w:shd w:val="clear" w:color="auto" w:fill="FFFFFF"/>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Усть-Илимская ТЭЦ</w:t>
            </w:r>
          </w:p>
        </w:tc>
        <w:tc>
          <w:tcPr>
            <w:tcW w:w="2347" w:type="pct"/>
            <w:shd w:val="clear" w:color="auto" w:fill="auto"/>
            <w:vAlign w:val="center"/>
          </w:tcPr>
          <w:p w14:paraId="599F9EBF" w14:textId="07E4B89C" w:rsidR="006301F7" w:rsidRPr="00675D75" w:rsidRDefault="006301F7" w:rsidP="00296FF0">
            <w:pPr>
              <w:spacing w:line="266" w:lineRule="exact"/>
              <w:ind w:right="-1"/>
              <w:rPr>
                <w:rFonts w:ascii="Times New Roman" w:hAnsi="Times New Roman" w:cs="Times New Roman"/>
                <w:color w:val="000000" w:themeColor="text1"/>
                <w:sz w:val="24"/>
                <w:szCs w:val="24"/>
              </w:rPr>
            </w:pPr>
            <w:r w:rsidRPr="00296FF0">
              <w:rPr>
                <w:rFonts w:ascii="Times New Roman" w:hAnsi="Times New Roman" w:cs="Times New Roman"/>
                <w:color w:val="000000" w:themeColor="text1"/>
                <w:sz w:val="24"/>
                <w:szCs w:val="24"/>
              </w:rPr>
              <w:t>Директор</w:t>
            </w:r>
          </w:p>
        </w:tc>
      </w:tr>
      <w:tr w:rsidR="006301F7" w:rsidRPr="00675D75" w14:paraId="6F334C35" w14:textId="77777777" w:rsidTr="008F5958">
        <w:trPr>
          <w:trHeight w:val="662"/>
        </w:trPr>
        <w:tc>
          <w:tcPr>
            <w:tcW w:w="604" w:type="pct"/>
            <w:shd w:val="clear" w:color="auto" w:fill="auto"/>
            <w:vAlign w:val="center"/>
          </w:tcPr>
          <w:p w14:paraId="5B8F09F2" w14:textId="77777777" w:rsidR="006301F7" w:rsidRPr="00675D75" w:rsidRDefault="006301F7" w:rsidP="00296FF0">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197D6CA5" w14:textId="77777777" w:rsidR="006301F7" w:rsidRPr="00675D75" w:rsidRDefault="006301F7"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ООО «Пожарная охрана «Иркутскэнерго»</w:t>
            </w:r>
          </w:p>
        </w:tc>
        <w:tc>
          <w:tcPr>
            <w:tcW w:w="2347" w:type="pct"/>
            <w:tcBorders>
              <w:top w:val="single" w:sz="8" w:space="0" w:color="auto"/>
              <w:left w:val="nil"/>
              <w:right w:val="single" w:sz="8" w:space="0" w:color="auto"/>
            </w:tcBorders>
            <w:shd w:val="clear" w:color="auto" w:fill="auto"/>
            <w:vAlign w:val="center"/>
          </w:tcPr>
          <w:p w14:paraId="3A7D2CFA" w14:textId="77777777" w:rsidR="006301F7" w:rsidRPr="00675D75" w:rsidRDefault="006301F7"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sz w:val="24"/>
                <w:szCs w:val="24"/>
              </w:rPr>
              <w:t>Директор</w:t>
            </w:r>
          </w:p>
        </w:tc>
      </w:tr>
      <w:tr w:rsidR="006301F7" w:rsidRPr="00675D75" w14:paraId="658750E0" w14:textId="77777777" w:rsidTr="008741F2">
        <w:trPr>
          <w:trHeight w:val="542"/>
        </w:trPr>
        <w:tc>
          <w:tcPr>
            <w:tcW w:w="604" w:type="pct"/>
            <w:shd w:val="clear" w:color="auto" w:fill="auto"/>
            <w:vAlign w:val="center"/>
          </w:tcPr>
          <w:p w14:paraId="7314702A" w14:textId="77777777" w:rsidR="006301F7" w:rsidRPr="00675D75" w:rsidRDefault="006301F7" w:rsidP="00296FF0">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721FF65D" w14:textId="77777777" w:rsidR="006301F7" w:rsidRPr="00675D75" w:rsidRDefault="006301F7"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АО «</w:t>
            </w:r>
            <w:proofErr w:type="spellStart"/>
            <w:r w:rsidRPr="00675D75">
              <w:rPr>
                <w:rFonts w:ascii="Times New Roman" w:hAnsi="Times New Roman" w:cs="Times New Roman"/>
                <w:color w:val="000000" w:themeColor="text1"/>
                <w:sz w:val="24"/>
                <w:szCs w:val="24"/>
              </w:rPr>
              <w:t>Иркутскэнерготранс</w:t>
            </w:r>
            <w:proofErr w:type="spellEnd"/>
            <w:r w:rsidRPr="00675D75">
              <w:rPr>
                <w:rFonts w:ascii="Times New Roman" w:hAnsi="Times New Roman" w:cs="Times New Roman"/>
                <w:color w:val="000000" w:themeColor="text1"/>
                <w:sz w:val="24"/>
                <w:szCs w:val="24"/>
              </w:rPr>
              <w:t>»</w:t>
            </w:r>
          </w:p>
        </w:tc>
        <w:tc>
          <w:tcPr>
            <w:tcW w:w="2347" w:type="pct"/>
            <w:shd w:val="clear" w:color="auto" w:fill="auto"/>
            <w:vAlign w:val="center"/>
          </w:tcPr>
          <w:p w14:paraId="2DEFD9E7" w14:textId="77777777" w:rsidR="006301F7" w:rsidRPr="00675D75" w:rsidRDefault="006301F7"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Директор</w:t>
            </w:r>
          </w:p>
        </w:tc>
      </w:tr>
      <w:tr w:rsidR="006301F7" w:rsidRPr="00675D75" w14:paraId="0A7C8CA4" w14:textId="77777777" w:rsidTr="0054750B">
        <w:trPr>
          <w:trHeight w:val="542"/>
        </w:trPr>
        <w:tc>
          <w:tcPr>
            <w:tcW w:w="604" w:type="pct"/>
            <w:shd w:val="clear" w:color="auto" w:fill="auto"/>
            <w:vAlign w:val="center"/>
          </w:tcPr>
          <w:p w14:paraId="6EA66FAF" w14:textId="77777777" w:rsidR="006301F7" w:rsidRPr="00675D75" w:rsidRDefault="006301F7" w:rsidP="00296FF0">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02177E18" w14:textId="77777777" w:rsidR="006301F7" w:rsidRPr="00675D75" w:rsidRDefault="006301F7"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АО «</w:t>
            </w:r>
            <w:proofErr w:type="spellStart"/>
            <w:r w:rsidRPr="00675D75">
              <w:rPr>
                <w:rFonts w:ascii="Times New Roman" w:hAnsi="Times New Roman" w:cs="Times New Roman"/>
                <w:color w:val="000000" w:themeColor="text1"/>
                <w:sz w:val="24"/>
                <w:szCs w:val="24"/>
              </w:rPr>
              <w:t>Байкалэнерго</w:t>
            </w:r>
            <w:proofErr w:type="spellEnd"/>
            <w:r w:rsidRPr="00675D75">
              <w:rPr>
                <w:rFonts w:ascii="Times New Roman" w:hAnsi="Times New Roman" w:cs="Times New Roman"/>
                <w:color w:val="000000" w:themeColor="text1"/>
                <w:sz w:val="24"/>
                <w:szCs w:val="24"/>
              </w:rPr>
              <w:t>»</w:t>
            </w:r>
          </w:p>
        </w:tc>
        <w:tc>
          <w:tcPr>
            <w:tcW w:w="2347" w:type="pct"/>
            <w:shd w:val="clear" w:color="auto" w:fill="auto"/>
            <w:vAlign w:val="center"/>
          </w:tcPr>
          <w:p w14:paraId="5AD3CD6C" w14:textId="77777777" w:rsidR="006301F7" w:rsidRPr="00675D75" w:rsidRDefault="006301F7"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Генеральный директор</w:t>
            </w:r>
          </w:p>
        </w:tc>
      </w:tr>
      <w:tr w:rsidR="006301F7" w:rsidRPr="00675D75" w14:paraId="3540E1BF" w14:textId="77777777" w:rsidTr="001B0BF5">
        <w:trPr>
          <w:trHeight w:val="475"/>
        </w:trPr>
        <w:tc>
          <w:tcPr>
            <w:tcW w:w="604" w:type="pct"/>
            <w:shd w:val="clear" w:color="auto" w:fill="auto"/>
            <w:vAlign w:val="center"/>
          </w:tcPr>
          <w:p w14:paraId="5DF801E1" w14:textId="77777777" w:rsidR="006301F7" w:rsidRPr="00675D75" w:rsidRDefault="006301F7" w:rsidP="00371638">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0E6D0B21" w14:textId="77777777" w:rsidR="006301F7" w:rsidRPr="00675D75" w:rsidRDefault="006301F7" w:rsidP="00371638">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ООО «ИРМЕТ»</w:t>
            </w:r>
          </w:p>
        </w:tc>
        <w:tc>
          <w:tcPr>
            <w:tcW w:w="2347" w:type="pct"/>
            <w:tcBorders>
              <w:top w:val="single" w:sz="4" w:space="0" w:color="auto"/>
              <w:left w:val="single" w:sz="4" w:space="0" w:color="auto"/>
              <w:right w:val="single" w:sz="4" w:space="0" w:color="auto"/>
            </w:tcBorders>
          </w:tcPr>
          <w:p w14:paraId="18B6BB6C" w14:textId="302A3F86" w:rsidR="006301F7" w:rsidRPr="00675D75" w:rsidRDefault="006301F7" w:rsidP="00371638">
            <w:pPr>
              <w:spacing w:line="266" w:lineRule="exact"/>
              <w:ind w:right="-1"/>
              <w:rPr>
                <w:rFonts w:ascii="Times New Roman" w:hAnsi="Times New Roman" w:cs="Times New Roman"/>
                <w:color w:val="000000" w:themeColor="text1"/>
                <w:sz w:val="24"/>
                <w:szCs w:val="24"/>
              </w:rPr>
            </w:pPr>
            <w:r w:rsidRPr="00371638">
              <w:rPr>
                <w:rFonts w:ascii="Times New Roman" w:hAnsi="Times New Roman" w:cs="Times New Roman"/>
                <w:color w:val="000000" w:themeColor="text1"/>
                <w:sz w:val="24"/>
                <w:szCs w:val="24"/>
              </w:rPr>
              <w:t xml:space="preserve">Директор </w:t>
            </w:r>
          </w:p>
        </w:tc>
      </w:tr>
      <w:tr w:rsidR="006301F7" w:rsidRPr="00675D75" w14:paraId="64CE3BBF" w14:textId="77777777" w:rsidTr="00FA307D">
        <w:trPr>
          <w:trHeight w:val="542"/>
        </w:trPr>
        <w:tc>
          <w:tcPr>
            <w:tcW w:w="604" w:type="pct"/>
            <w:shd w:val="clear" w:color="auto" w:fill="auto"/>
            <w:vAlign w:val="center"/>
          </w:tcPr>
          <w:p w14:paraId="585B0863" w14:textId="77777777" w:rsidR="006301F7" w:rsidRPr="00675D75" w:rsidRDefault="006301F7" w:rsidP="00296FF0">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375D9B2D" w14:textId="77777777" w:rsidR="006301F7" w:rsidRPr="00675D75" w:rsidRDefault="006301F7"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ООО «</w:t>
            </w:r>
            <w:proofErr w:type="spellStart"/>
            <w:r w:rsidRPr="00675D75">
              <w:rPr>
                <w:rFonts w:ascii="Times New Roman" w:hAnsi="Times New Roman" w:cs="Times New Roman"/>
                <w:color w:val="000000" w:themeColor="text1"/>
                <w:sz w:val="24"/>
                <w:szCs w:val="24"/>
              </w:rPr>
              <w:t>Иркутскэнергосвязь</w:t>
            </w:r>
            <w:proofErr w:type="spellEnd"/>
            <w:r w:rsidRPr="00675D75">
              <w:rPr>
                <w:rFonts w:ascii="Times New Roman" w:hAnsi="Times New Roman" w:cs="Times New Roman"/>
                <w:color w:val="000000" w:themeColor="text1"/>
                <w:sz w:val="24"/>
                <w:szCs w:val="24"/>
              </w:rPr>
              <w:t>»</w:t>
            </w:r>
          </w:p>
        </w:tc>
        <w:tc>
          <w:tcPr>
            <w:tcW w:w="2347" w:type="pct"/>
            <w:tcBorders>
              <w:top w:val="single" w:sz="4" w:space="0" w:color="auto"/>
            </w:tcBorders>
            <w:shd w:val="clear" w:color="auto" w:fill="auto"/>
            <w:vAlign w:val="center"/>
          </w:tcPr>
          <w:p w14:paraId="127670B3" w14:textId="77777777" w:rsidR="006301F7" w:rsidRPr="00675D75" w:rsidRDefault="006301F7"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Директор</w:t>
            </w:r>
          </w:p>
        </w:tc>
      </w:tr>
      <w:tr w:rsidR="00296FF0" w:rsidRPr="00675D75" w14:paraId="3E966F2D" w14:textId="77777777" w:rsidTr="0040790D">
        <w:trPr>
          <w:trHeight w:val="20"/>
        </w:trPr>
        <w:tc>
          <w:tcPr>
            <w:tcW w:w="604" w:type="pct"/>
            <w:vMerge w:val="restart"/>
            <w:shd w:val="clear" w:color="auto" w:fill="auto"/>
            <w:vAlign w:val="center"/>
          </w:tcPr>
          <w:p w14:paraId="54F0B5A7" w14:textId="77777777" w:rsidR="00296FF0" w:rsidRPr="00675D75" w:rsidRDefault="00296FF0" w:rsidP="00296FF0">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vMerge w:val="restart"/>
            <w:shd w:val="clear" w:color="auto" w:fill="auto"/>
            <w:vAlign w:val="center"/>
          </w:tcPr>
          <w:p w14:paraId="3175BD9B" w14:textId="77777777" w:rsidR="00296FF0" w:rsidRPr="00675D75" w:rsidRDefault="00296FF0"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ИД ООО «Байкальская энергетическая компания»</w:t>
            </w:r>
          </w:p>
        </w:tc>
        <w:tc>
          <w:tcPr>
            <w:tcW w:w="2347" w:type="pct"/>
            <w:shd w:val="clear" w:color="auto" w:fill="auto"/>
          </w:tcPr>
          <w:p w14:paraId="169072F2" w14:textId="77777777" w:rsidR="00296FF0" w:rsidRPr="00675D75" w:rsidRDefault="00296FF0"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Генеральный директор</w:t>
            </w:r>
          </w:p>
        </w:tc>
      </w:tr>
      <w:tr w:rsidR="001F7142" w:rsidRPr="00675D75" w14:paraId="1077EFE6" w14:textId="77777777" w:rsidTr="0040790D">
        <w:trPr>
          <w:trHeight w:val="20"/>
        </w:trPr>
        <w:tc>
          <w:tcPr>
            <w:tcW w:w="604" w:type="pct"/>
            <w:vMerge/>
            <w:shd w:val="clear" w:color="auto" w:fill="auto"/>
            <w:vAlign w:val="center"/>
          </w:tcPr>
          <w:p w14:paraId="4E172BB7" w14:textId="77777777" w:rsidR="001F7142" w:rsidRPr="00675D75" w:rsidRDefault="001F7142" w:rsidP="00296FF0">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vMerge/>
            <w:shd w:val="clear" w:color="auto" w:fill="auto"/>
            <w:vAlign w:val="center"/>
          </w:tcPr>
          <w:p w14:paraId="69F4E431" w14:textId="77777777" w:rsidR="001F7142" w:rsidRPr="00675D75" w:rsidRDefault="001F7142" w:rsidP="004508EE">
            <w:pPr>
              <w:spacing w:line="266" w:lineRule="exact"/>
              <w:ind w:right="-1"/>
              <w:rPr>
                <w:rFonts w:ascii="Times New Roman" w:hAnsi="Times New Roman" w:cs="Times New Roman"/>
                <w:color w:val="000000" w:themeColor="text1"/>
                <w:sz w:val="24"/>
                <w:szCs w:val="24"/>
              </w:rPr>
            </w:pPr>
          </w:p>
        </w:tc>
        <w:tc>
          <w:tcPr>
            <w:tcW w:w="2347" w:type="pct"/>
            <w:shd w:val="clear" w:color="auto" w:fill="auto"/>
          </w:tcPr>
          <w:p w14:paraId="72E32E66" w14:textId="472DBFFF" w:rsidR="001F7142" w:rsidRPr="00675D75" w:rsidRDefault="001F7142" w:rsidP="004508EE">
            <w:pPr>
              <w:spacing w:line="266" w:lineRule="exact"/>
              <w:ind w:right="-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Зам. </w:t>
            </w:r>
            <w:r w:rsidR="006301F7">
              <w:rPr>
                <w:rFonts w:ascii="Times New Roman" w:hAnsi="Times New Roman" w:cs="Times New Roman"/>
                <w:color w:val="000000" w:themeColor="text1"/>
                <w:sz w:val="24"/>
                <w:szCs w:val="24"/>
              </w:rPr>
              <w:t>главного</w:t>
            </w:r>
            <w:r>
              <w:rPr>
                <w:rFonts w:ascii="Times New Roman" w:hAnsi="Times New Roman" w:cs="Times New Roman"/>
                <w:color w:val="000000" w:themeColor="text1"/>
                <w:sz w:val="24"/>
                <w:szCs w:val="24"/>
              </w:rPr>
              <w:t xml:space="preserve"> инженера по ОТ и ПБ</w:t>
            </w:r>
          </w:p>
        </w:tc>
      </w:tr>
      <w:tr w:rsidR="00296FF0" w:rsidRPr="00675D75" w14:paraId="5D91A55E" w14:textId="77777777" w:rsidTr="0040790D">
        <w:trPr>
          <w:trHeight w:val="20"/>
        </w:trPr>
        <w:tc>
          <w:tcPr>
            <w:tcW w:w="604" w:type="pct"/>
            <w:vMerge/>
            <w:shd w:val="clear" w:color="auto" w:fill="auto"/>
            <w:vAlign w:val="center"/>
          </w:tcPr>
          <w:p w14:paraId="2C33F335" w14:textId="77777777" w:rsidR="00296FF0" w:rsidRPr="00675D75" w:rsidRDefault="00296FF0" w:rsidP="00296FF0">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vMerge/>
            <w:shd w:val="clear" w:color="auto" w:fill="auto"/>
            <w:vAlign w:val="center"/>
          </w:tcPr>
          <w:p w14:paraId="6005F445" w14:textId="77777777" w:rsidR="00296FF0" w:rsidRPr="00675D75" w:rsidRDefault="00296FF0" w:rsidP="004508EE">
            <w:pPr>
              <w:spacing w:line="266" w:lineRule="exact"/>
              <w:ind w:right="-1"/>
              <w:rPr>
                <w:rFonts w:ascii="Times New Roman" w:hAnsi="Times New Roman" w:cs="Times New Roman"/>
                <w:color w:val="000000" w:themeColor="text1"/>
                <w:sz w:val="24"/>
                <w:szCs w:val="24"/>
              </w:rPr>
            </w:pPr>
          </w:p>
        </w:tc>
        <w:tc>
          <w:tcPr>
            <w:tcW w:w="2347" w:type="pct"/>
            <w:shd w:val="clear" w:color="auto" w:fill="auto"/>
            <w:vAlign w:val="center"/>
          </w:tcPr>
          <w:p w14:paraId="3C63D93C" w14:textId="713F30A0" w:rsidR="00296FF0" w:rsidRPr="00675D75" w:rsidRDefault="00371638" w:rsidP="004508EE">
            <w:pPr>
              <w:spacing w:line="266" w:lineRule="exact"/>
              <w:ind w:right="-1"/>
              <w:rPr>
                <w:rFonts w:ascii="Times New Roman" w:hAnsi="Times New Roman" w:cs="Times New Roman"/>
                <w:color w:val="000000" w:themeColor="text1"/>
                <w:sz w:val="24"/>
                <w:szCs w:val="24"/>
              </w:rPr>
            </w:pPr>
            <w:r w:rsidRPr="00B66D52">
              <w:rPr>
                <w:rFonts w:ascii="Times New Roman" w:hAnsi="Times New Roman" w:cs="Times New Roman"/>
                <w:color w:val="000000" w:themeColor="text1"/>
                <w:sz w:val="24"/>
                <w:szCs w:val="24"/>
              </w:rPr>
              <w:t>Р</w:t>
            </w:r>
            <w:r w:rsidRPr="00675D75">
              <w:rPr>
                <w:rFonts w:ascii="Times New Roman" w:hAnsi="Times New Roman" w:cs="Times New Roman"/>
                <w:color w:val="000000" w:themeColor="text1"/>
                <w:sz w:val="24"/>
                <w:szCs w:val="24"/>
              </w:rPr>
              <w:t>уководитель СОТ</w:t>
            </w:r>
          </w:p>
        </w:tc>
      </w:tr>
      <w:tr w:rsidR="006301F7" w:rsidRPr="00675D75" w14:paraId="0025614D" w14:textId="77777777" w:rsidTr="005D595E">
        <w:trPr>
          <w:trHeight w:val="542"/>
        </w:trPr>
        <w:tc>
          <w:tcPr>
            <w:tcW w:w="604" w:type="pct"/>
            <w:shd w:val="clear" w:color="auto" w:fill="auto"/>
            <w:vAlign w:val="center"/>
          </w:tcPr>
          <w:p w14:paraId="602C89A9" w14:textId="77777777" w:rsidR="006301F7" w:rsidRPr="00675D75" w:rsidRDefault="006301F7" w:rsidP="00371638">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27A9F036" w14:textId="51FF0393" w:rsidR="006301F7" w:rsidRPr="00675D75" w:rsidRDefault="006301F7" w:rsidP="00371638">
            <w:pPr>
              <w:spacing w:line="266" w:lineRule="exact"/>
              <w:ind w:right="-1"/>
              <w:rPr>
                <w:rFonts w:ascii="Times New Roman" w:hAnsi="Times New Roman" w:cs="Times New Roman"/>
                <w:bCs/>
                <w:color w:val="000000" w:themeColor="text1"/>
                <w:sz w:val="24"/>
                <w:szCs w:val="24"/>
              </w:rPr>
            </w:pPr>
            <w:r w:rsidRPr="00675D75">
              <w:rPr>
                <w:rFonts w:ascii="Times New Roman" w:hAnsi="Times New Roman" w:cs="Times New Roman"/>
                <w:bCs/>
                <w:color w:val="000000" w:themeColor="text1"/>
                <w:sz w:val="24"/>
                <w:szCs w:val="24"/>
              </w:rPr>
              <w:t>ООО «</w:t>
            </w:r>
            <w:r w:rsidRPr="00675D75">
              <w:rPr>
                <w:rFonts w:ascii="Times New Roman" w:hAnsi="Times New Roman" w:cs="Times New Roman"/>
                <w:color w:val="000000" w:themeColor="text1"/>
                <w:sz w:val="24"/>
                <w:szCs w:val="24"/>
              </w:rPr>
              <w:t>Торговый дом «</w:t>
            </w:r>
            <w:r>
              <w:rPr>
                <w:rFonts w:ascii="Times New Roman" w:hAnsi="Times New Roman" w:cs="Times New Roman"/>
                <w:color w:val="000000" w:themeColor="text1"/>
                <w:sz w:val="24"/>
                <w:szCs w:val="24"/>
              </w:rPr>
              <w:t>ЭН+ ГЕНЕРАЦИЯ</w:t>
            </w:r>
            <w:r w:rsidRPr="00675D75">
              <w:rPr>
                <w:rFonts w:ascii="Times New Roman" w:hAnsi="Times New Roman" w:cs="Times New Roman"/>
                <w:color w:val="000000" w:themeColor="text1"/>
                <w:sz w:val="24"/>
                <w:szCs w:val="24"/>
              </w:rPr>
              <w:t>»</w:t>
            </w:r>
          </w:p>
        </w:tc>
        <w:tc>
          <w:tcPr>
            <w:tcW w:w="2347" w:type="pct"/>
            <w:shd w:val="clear" w:color="auto" w:fill="auto"/>
          </w:tcPr>
          <w:p w14:paraId="3770DEF0" w14:textId="6C4671C5" w:rsidR="006301F7" w:rsidRPr="00675D75" w:rsidRDefault="006301F7" w:rsidP="00371638">
            <w:pPr>
              <w:spacing w:line="266" w:lineRule="exact"/>
              <w:ind w:right="-1"/>
              <w:rPr>
                <w:rFonts w:ascii="Times New Roman" w:hAnsi="Times New Roman" w:cs="Times New Roman"/>
                <w:color w:val="000000" w:themeColor="text1"/>
                <w:sz w:val="24"/>
                <w:szCs w:val="24"/>
              </w:rPr>
            </w:pPr>
            <w:r w:rsidRPr="00371638">
              <w:rPr>
                <w:rFonts w:ascii="Times New Roman" w:hAnsi="Times New Roman" w:cs="Times New Roman"/>
                <w:color w:val="000000" w:themeColor="text1"/>
                <w:sz w:val="24"/>
                <w:szCs w:val="24"/>
              </w:rPr>
              <w:t xml:space="preserve">Генеральный директор  </w:t>
            </w:r>
          </w:p>
        </w:tc>
      </w:tr>
      <w:tr w:rsidR="006301F7" w:rsidRPr="00675D75" w14:paraId="1E5FC0B7" w14:textId="77777777" w:rsidTr="00621AFC">
        <w:trPr>
          <w:trHeight w:val="542"/>
        </w:trPr>
        <w:tc>
          <w:tcPr>
            <w:tcW w:w="604" w:type="pct"/>
            <w:shd w:val="clear" w:color="auto" w:fill="auto"/>
            <w:vAlign w:val="center"/>
          </w:tcPr>
          <w:p w14:paraId="16FD06C3" w14:textId="77777777" w:rsidR="006301F7" w:rsidRPr="00675D75" w:rsidRDefault="006301F7" w:rsidP="00296FF0">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03F91DD7" w14:textId="77777777" w:rsidR="006301F7" w:rsidRPr="00675D75" w:rsidRDefault="006301F7" w:rsidP="004508EE">
            <w:pPr>
              <w:spacing w:line="266" w:lineRule="exact"/>
              <w:ind w:right="-1"/>
              <w:rPr>
                <w:rFonts w:ascii="Times New Roman" w:hAnsi="Times New Roman" w:cs="Times New Roman"/>
                <w:bCs/>
                <w:color w:val="000000" w:themeColor="text1"/>
                <w:sz w:val="24"/>
                <w:szCs w:val="24"/>
              </w:rPr>
            </w:pPr>
            <w:r w:rsidRPr="00675D75">
              <w:rPr>
                <w:rFonts w:ascii="Times New Roman" w:hAnsi="Times New Roman" w:cs="Times New Roman"/>
                <w:bCs/>
                <w:color w:val="000000" w:themeColor="text1"/>
                <w:sz w:val="24"/>
                <w:szCs w:val="24"/>
              </w:rPr>
              <w:t>ТЭЦ АГК</w:t>
            </w:r>
          </w:p>
        </w:tc>
        <w:tc>
          <w:tcPr>
            <w:tcW w:w="2347" w:type="pct"/>
            <w:shd w:val="clear" w:color="auto" w:fill="auto"/>
            <w:vAlign w:val="center"/>
          </w:tcPr>
          <w:p w14:paraId="53347455" w14:textId="77777777" w:rsidR="006301F7" w:rsidRPr="00675D75" w:rsidRDefault="006301F7"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 xml:space="preserve">Директор </w:t>
            </w:r>
          </w:p>
        </w:tc>
      </w:tr>
      <w:tr w:rsidR="0090188F" w:rsidRPr="00675D75" w14:paraId="6413F056" w14:textId="77777777" w:rsidTr="0090188F">
        <w:trPr>
          <w:trHeight w:val="234"/>
        </w:trPr>
        <w:tc>
          <w:tcPr>
            <w:tcW w:w="604" w:type="pct"/>
            <w:vMerge w:val="restart"/>
            <w:shd w:val="clear" w:color="auto" w:fill="auto"/>
            <w:vAlign w:val="center"/>
          </w:tcPr>
          <w:p w14:paraId="7AEEC371" w14:textId="77777777" w:rsidR="0090188F" w:rsidRPr="00675D75" w:rsidRDefault="0090188F" w:rsidP="00371638">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vMerge w:val="restart"/>
            <w:shd w:val="clear" w:color="auto" w:fill="auto"/>
            <w:vAlign w:val="center"/>
          </w:tcPr>
          <w:p w14:paraId="34CCAFED" w14:textId="09E299D1" w:rsidR="0090188F" w:rsidRPr="00675D75" w:rsidRDefault="0090188F" w:rsidP="00371638">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Филиал АО «</w:t>
            </w:r>
            <w:r>
              <w:rPr>
                <w:rFonts w:ascii="Times New Roman" w:hAnsi="Times New Roman" w:cs="Times New Roman"/>
                <w:color w:val="000000" w:themeColor="text1"/>
                <w:sz w:val="24"/>
                <w:szCs w:val="24"/>
              </w:rPr>
              <w:t>ЭН+ ГЕНЕРАЦИЯ</w:t>
            </w:r>
            <w:r w:rsidRPr="00675D75">
              <w:rPr>
                <w:rFonts w:ascii="Times New Roman" w:hAnsi="Times New Roman" w:cs="Times New Roman"/>
                <w:color w:val="000000" w:themeColor="text1"/>
                <w:sz w:val="24"/>
                <w:szCs w:val="24"/>
              </w:rPr>
              <w:t>» «Красноярская ГЭС»</w:t>
            </w:r>
          </w:p>
        </w:tc>
        <w:tc>
          <w:tcPr>
            <w:tcW w:w="2347" w:type="pct"/>
            <w:shd w:val="clear" w:color="auto" w:fill="auto"/>
          </w:tcPr>
          <w:p w14:paraId="4A84CF5D" w14:textId="6CCAF9BF" w:rsidR="0090188F" w:rsidRPr="00675D75" w:rsidRDefault="0090188F" w:rsidP="00371638">
            <w:pPr>
              <w:spacing w:line="266" w:lineRule="exact"/>
              <w:ind w:right="-1"/>
              <w:rPr>
                <w:rFonts w:ascii="Times New Roman" w:hAnsi="Times New Roman" w:cs="Times New Roman"/>
                <w:color w:val="000000" w:themeColor="text1"/>
                <w:sz w:val="24"/>
                <w:szCs w:val="24"/>
              </w:rPr>
            </w:pPr>
            <w:r w:rsidRPr="00371638">
              <w:rPr>
                <w:rFonts w:ascii="Times New Roman" w:hAnsi="Times New Roman" w:cs="Times New Roman"/>
                <w:color w:val="000000" w:themeColor="text1"/>
                <w:sz w:val="24"/>
                <w:szCs w:val="24"/>
              </w:rPr>
              <w:t xml:space="preserve">Директор </w:t>
            </w:r>
          </w:p>
        </w:tc>
      </w:tr>
      <w:tr w:rsidR="0090188F" w:rsidRPr="00675D75" w14:paraId="1CB76C6D" w14:textId="77777777" w:rsidTr="005D70A0">
        <w:trPr>
          <w:trHeight w:val="233"/>
        </w:trPr>
        <w:tc>
          <w:tcPr>
            <w:tcW w:w="604" w:type="pct"/>
            <w:vMerge/>
            <w:shd w:val="clear" w:color="auto" w:fill="auto"/>
            <w:vAlign w:val="center"/>
          </w:tcPr>
          <w:p w14:paraId="12E1AFDF" w14:textId="77777777" w:rsidR="0090188F" w:rsidRPr="00675D75" w:rsidRDefault="0090188F" w:rsidP="00371638">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vMerge/>
            <w:shd w:val="clear" w:color="auto" w:fill="auto"/>
            <w:vAlign w:val="center"/>
          </w:tcPr>
          <w:p w14:paraId="7724B60E" w14:textId="77777777" w:rsidR="0090188F" w:rsidRPr="00675D75" w:rsidRDefault="0090188F" w:rsidP="00371638">
            <w:pPr>
              <w:spacing w:line="266" w:lineRule="exact"/>
              <w:ind w:right="-1"/>
              <w:rPr>
                <w:rFonts w:ascii="Times New Roman" w:hAnsi="Times New Roman" w:cs="Times New Roman"/>
                <w:color w:val="000000" w:themeColor="text1"/>
                <w:sz w:val="24"/>
                <w:szCs w:val="24"/>
              </w:rPr>
            </w:pPr>
          </w:p>
        </w:tc>
        <w:tc>
          <w:tcPr>
            <w:tcW w:w="2347" w:type="pct"/>
            <w:shd w:val="clear" w:color="auto" w:fill="auto"/>
          </w:tcPr>
          <w:p w14:paraId="56693231" w14:textId="526AC832" w:rsidR="0090188F" w:rsidRPr="00371638" w:rsidRDefault="0090188F" w:rsidP="00371638">
            <w:pPr>
              <w:spacing w:line="266" w:lineRule="exact"/>
              <w:ind w:right="-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Начальник отдела по ОТ и ПБ</w:t>
            </w:r>
          </w:p>
        </w:tc>
      </w:tr>
      <w:tr w:rsidR="006301F7" w:rsidRPr="00675D75" w14:paraId="1B83D589" w14:textId="77777777" w:rsidTr="00076F42">
        <w:trPr>
          <w:trHeight w:val="542"/>
        </w:trPr>
        <w:tc>
          <w:tcPr>
            <w:tcW w:w="604" w:type="pct"/>
            <w:shd w:val="clear" w:color="auto" w:fill="auto"/>
            <w:vAlign w:val="center"/>
          </w:tcPr>
          <w:p w14:paraId="3E6B0303" w14:textId="77777777" w:rsidR="006301F7" w:rsidRPr="00675D75" w:rsidRDefault="006301F7" w:rsidP="00296FF0">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2A5F6641" w14:textId="77777777" w:rsidR="006301F7" w:rsidRPr="00675D75" w:rsidRDefault="006301F7"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Иркутская ГЭС</w:t>
            </w:r>
          </w:p>
        </w:tc>
        <w:tc>
          <w:tcPr>
            <w:tcW w:w="2347" w:type="pct"/>
            <w:shd w:val="clear" w:color="auto" w:fill="auto"/>
            <w:vAlign w:val="center"/>
          </w:tcPr>
          <w:p w14:paraId="16998B5B" w14:textId="77777777" w:rsidR="006301F7" w:rsidRPr="00675D75" w:rsidRDefault="006301F7"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Директор</w:t>
            </w:r>
          </w:p>
        </w:tc>
      </w:tr>
      <w:tr w:rsidR="006301F7" w:rsidRPr="00675D75" w14:paraId="0F00A828" w14:textId="77777777" w:rsidTr="00E82524">
        <w:trPr>
          <w:trHeight w:val="542"/>
        </w:trPr>
        <w:tc>
          <w:tcPr>
            <w:tcW w:w="604" w:type="pct"/>
            <w:shd w:val="clear" w:color="auto" w:fill="auto"/>
            <w:vAlign w:val="center"/>
          </w:tcPr>
          <w:p w14:paraId="155F32C7" w14:textId="77777777" w:rsidR="006301F7" w:rsidRPr="00675D75" w:rsidRDefault="006301F7" w:rsidP="00371638">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002BB864" w14:textId="77777777" w:rsidR="006301F7" w:rsidRPr="00675D75" w:rsidRDefault="006301F7" w:rsidP="00371638">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Братская ГЭС</w:t>
            </w:r>
          </w:p>
        </w:tc>
        <w:tc>
          <w:tcPr>
            <w:tcW w:w="2347" w:type="pct"/>
            <w:shd w:val="clear" w:color="auto" w:fill="auto"/>
            <w:vAlign w:val="center"/>
          </w:tcPr>
          <w:p w14:paraId="3F8290FA" w14:textId="755CF5B0" w:rsidR="006301F7" w:rsidRPr="00675D75" w:rsidRDefault="006301F7" w:rsidP="00371638">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Директор</w:t>
            </w:r>
          </w:p>
        </w:tc>
      </w:tr>
      <w:tr w:rsidR="006301F7" w:rsidRPr="00675D75" w14:paraId="2D10EE61" w14:textId="77777777" w:rsidTr="00707E4D">
        <w:trPr>
          <w:trHeight w:val="542"/>
        </w:trPr>
        <w:tc>
          <w:tcPr>
            <w:tcW w:w="604" w:type="pct"/>
            <w:shd w:val="clear" w:color="auto" w:fill="auto"/>
            <w:vAlign w:val="center"/>
          </w:tcPr>
          <w:p w14:paraId="5D541858" w14:textId="77777777" w:rsidR="006301F7" w:rsidRPr="00675D75" w:rsidRDefault="006301F7" w:rsidP="00296FF0">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7E36CE51" w14:textId="77777777" w:rsidR="006301F7" w:rsidRPr="00675D75" w:rsidRDefault="006301F7"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Усть-Илимская ГЭС</w:t>
            </w:r>
          </w:p>
        </w:tc>
        <w:tc>
          <w:tcPr>
            <w:tcW w:w="2347" w:type="pct"/>
            <w:shd w:val="clear" w:color="auto" w:fill="auto"/>
            <w:vAlign w:val="center"/>
          </w:tcPr>
          <w:p w14:paraId="70489F37" w14:textId="0AA3EC33" w:rsidR="006301F7" w:rsidRPr="00675D75" w:rsidRDefault="006301F7"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sz w:val="24"/>
                <w:szCs w:val="24"/>
              </w:rPr>
              <w:t>Директор</w:t>
            </w:r>
          </w:p>
        </w:tc>
      </w:tr>
      <w:tr w:rsidR="006301F7" w:rsidRPr="00675D75" w14:paraId="33E67C8E" w14:textId="77777777" w:rsidTr="00724687">
        <w:trPr>
          <w:trHeight w:val="542"/>
        </w:trPr>
        <w:tc>
          <w:tcPr>
            <w:tcW w:w="604" w:type="pct"/>
            <w:shd w:val="clear" w:color="auto" w:fill="auto"/>
            <w:vAlign w:val="center"/>
          </w:tcPr>
          <w:p w14:paraId="3C66D93C" w14:textId="77777777" w:rsidR="006301F7" w:rsidRPr="00675D75" w:rsidRDefault="006301F7" w:rsidP="00296FF0">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50A8A465" w14:textId="77777777" w:rsidR="006301F7" w:rsidRPr="00675D75" w:rsidRDefault="006301F7" w:rsidP="004508EE">
            <w:pPr>
              <w:spacing w:line="266" w:lineRule="exact"/>
              <w:ind w:right="-1"/>
              <w:rPr>
                <w:rFonts w:ascii="Times New Roman" w:hAnsi="Times New Roman" w:cs="Times New Roman"/>
                <w:color w:val="000000" w:themeColor="text1"/>
                <w:sz w:val="24"/>
                <w:szCs w:val="24"/>
              </w:rPr>
            </w:pPr>
            <w:proofErr w:type="spellStart"/>
            <w:r w:rsidRPr="00675D75">
              <w:rPr>
                <w:rFonts w:ascii="Times New Roman" w:hAnsi="Times New Roman" w:cs="Times New Roman"/>
                <w:color w:val="000000" w:themeColor="text1"/>
                <w:sz w:val="24"/>
                <w:szCs w:val="24"/>
              </w:rPr>
              <w:t>Ондская</w:t>
            </w:r>
            <w:proofErr w:type="spellEnd"/>
            <w:r w:rsidRPr="00675D75">
              <w:rPr>
                <w:rFonts w:ascii="Times New Roman" w:hAnsi="Times New Roman" w:cs="Times New Roman"/>
                <w:color w:val="000000" w:themeColor="text1"/>
                <w:sz w:val="24"/>
                <w:szCs w:val="24"/>
              </w:rPr>
              <w:t xml:space="preserve"> ГЭС</w:t>
            </w:r>
          </w:p>
        </w:tc>
        <w:tc>
          <w:tcPr>
            <w:tcW w:w="2347" w:type="pct"/>
            <w:shd w:val="clear" w:color="auto" w:fill="auto"/>
            <w:vAlign w:val="center"/>
          </w:tcPr>
          <w:p w14:paraId="4C13EFE2" w14:textId="77777777" w:rsidR="006301F7" w:rsidRPr="00675D75" w:rsidRDefault="006301F7"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Генеральный директор</w:t>
            </w:r>
          </w:p>
        </w:tc>
      </w:tr>
      <w:tr w:rsidR="00296FF0" w:rsidRPr="00675D75" w14:paraId="2ED2BE45" w14:textId="77777777" w:rsidTr="0040790D">
        <w:trPr>
          <w:trHeight w:val="20"/>
        </w:trPr>
        <w:tc>
          <w:tcPr>
            <w:tcW w:w="604" w:type="pct"/>
            <w:vMerge w:val="restart"/>
            <w:shd w:val="clear" w:color="auto" w:fill="auto"/>
            <w:vAlign w:val="center"/>
          </w:tcPr>
          <w:p w14:paraId="067840F2" w14:textId="77777777" w:rsidR="00296FF0" w:rsidRPr="00675D75" w:rsidRDefault="00296FF0" w:rsidP="0040790D">
            <w:pPr>
              <w:pStyle w:val="a3"/>
              <w:numPr>
                <w:ilvl w:val="0"/>
                <w:numId w:val="17"/>
              </w:numPr>
              <w:spacing w:line="266" w:lineRule="exact"/>
              <w:ind w:left="0" w:firstLine="2"/>
              <w:rPr>
                <w:rFonts w:ascii="Times New Roman" w:hAnsi="Times New Roman" w:cs="Times New Roman"/>
                <w:color w:val="000000" w:themeColor="text1"/>
                <w:sz w:val="24"/>
                <w:szCs w:val="24"/>
              </w:rPr>
            </w:pPr>
          </w:p>
        </w:tc>
        <w:tc>
          <w:tcPr>
            <w:tcW w:w="2049" w:type="pct"/>
            <w:vMerge w:val="restart"/>
            <w:shd w:val="clear" w:color="auto" w:fill="auto"/>
            <w:vAlign w:val="center"/>
          </w:tcPr>
          <w:p w14:paraId="4E6024CF" w14:textId="5D562A24" w:rsidR="00296FF0" w:rsidRPr="00675D75" w:rsidRDefault="00296FF0" w:rsidP="0040790D">
            <w:pPr>
              <w:spacing w:line="266" w:lineRule="exact"/>
              <w:rPr>
                <w:rFonts w:ascii="Times New Roman" w:hAnsi="Times New Roman" w:cs="Times New Roman"/>
                <w:color w:val="000000" w:themeColor="text1"/>
                <w:sz w:val="24"/>
                <w:szCs w:val="24"/>
              </w:rPr>
            </w:pPr>
            <w:r w:rsidRPr="00675D75">
              <w:rPr>
                <w:rFonts w:ascii="Times New Roman" w:hAnsi="Times New Roman" w:cs="Times New Roman"/>
                <w:bCs/>
                <w:color w:val="000000" w:themeColor="text1"/>
                <w:sz w:val="24"/>
                <w:szCs w:val="24"/>
              </w:rPr>
              <w:t>ООО «</w:t>
            </w:r>
            <w:r w:rsidR="00DC12E5">
              <w:rPr>
                <w:rFonts w:ascii="Times New Roman" w:hAnsi="Times New Roman" w:cs="Times New Roman"/>
                <w:bCs/>
                <w:color w:val="000000" w:themeColor="text1"/>
                <w:sz w:val="24"/>
                <w:szCs w:val="24"/>
              </w:rPr>
              <w:t>ЭН+ ГИДРО</w:t>
            </w:r>
            <w:r w:rsidRPr="00675D75">
              <w:rPr>
                <w:rFonts w:ascii="Times New Roman" w:hAnsi="Times New Roman" w:cs="Times New Roman"/>
                <w:bCs/>
                <w:color w:val="000000" w:themeColor="text1"/>
                <w:sz w:val="24"/>
                <w:szCs w:val="24"/>
              </w:rPr>
              <w:t>»</w:t>
            </w:r>
          </w:p>
        </w:tc>
        <w:tc>
          <w:tcPr>
            <w:tcW w:w="2347" w:type="pct"/>
            <w:shd w:val="clear" w:color="auto" w:fill="auto"/>
            <w:vAlign w:val="center"/>
          </w:tcPr>
          <w:p w14:paraId="5BAA4981" w14:textId="77777777" w:rsidR="00296FF0" w:rsidRPr="00675D75" w:rsidRDefault="00296FF0" w:rsidP="0040790D">
            <w:pPr>
              <w:spacing w:line="266" w:lineRule="exact"/>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Директор</w:t>
            </w:r>
          </w:p>
        </w:tc>
      </w:tr>
      <w:tr w:rsidR="00296FF0" w:rsidRPr="00675D75" w14:paraId="2B123C53" w14:textId="77777777" w:rsidTr="0040790D">
        <w:trPr>
          <w:trHeight w:val="299"/>
        </w:trPr>
        <w:tc>
          <w:tcPr>
            <w:tcW w:w="604" w:type="pct"/>
            <w:vMerge/>
            <w:shd w:val="clear" w:color="auto" w:fill="auto"/>
            <w:vAlign w:val="center"/>
          </w:tcPr>
          <w:p w14:paraId="65DA1FD3" w14:textId="77777777" w:rsidR="00296FF0" w:rsidRPr="00675D75" w:rsidRDefault="00296FF0" w:rsidP="0040790D">
            <w:pPr>
              <w:pStyle w:val="a3"/>
              <w:numPr>
                <w:ilvl w:val="0"/>
                <w:numId w:val="17"/>
              </w:numPr>
              <w:spacing w:line="266" w:lineRule="exact"/>
              <w:ind w:left="0" w:firstLine="2"/>
              <w:rPr>
                <w:rFonts w:ascii="Times New Roman" w:hAnsi="Times New Roman" w:cs="Times New Roman"/>
                <w:color w:val="000000" w:themeColor="text1"/>
                <w:sz w:val="24"/>
                <w:szCs w:val="24"/>
              </w:rPr>
            </w:pPr>
          </w:p>
        </w:tc>
        <w:tc>
          <w:tcPr>
            <w:tcW w:w="2049" w:type="pct"/>
            <w:vMerge/>
            <w:shd w:val="clear" w:color="auto" w:fill="auto"/>
            <w:vAlign w:val="center"/>
          </w:tcPr>
          <w:p w14:paraId="7C03DBC8" w14:textId="77777777" w:rsidR="00296FF0" w:rsidRPr="00675D75" w:rsidRDefault="00296FF0" w:rsidP="0040790D">
            <w:pPr>
              <w:spacing w:line="266" w:lineRule="exact"/>
              <w:rPr>
                <w:rFonts w:ascii="Times New Roman" w:hAnsi="Times New Roman" w:cs="Times New Roman"/>
                <w:bCs/>
                <w:color w:val="000000" w:themeColor="text1"/>
                <w:sz w:val="24"/>
                <w:szCs w:val="24"/>
              </w:rPr>
            </w:pPr>
          </w:p>
        </w:tc>
        <w:tc>
          <w:tcPr>
            <w:tcW w:w="2347" w:type="pct"/>
            <w:shd w:val="clear" w:color="auto" w:fill="auto"/>
            <w:vAlign w:val="center"/>
          </w:tcPr>
          <w:p w14:paraId="77BD0FC0" w14:textId="2416CC0A" w:rsidR="00296FF0" w:rsidRPr="00675D75" w:rsidRDefault="00371638" w:rsidP="0040790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00296FF0" w:rsidRPr="00675D75">
              <w:rPr>
                <w:rFonts w:ascii="Times New Roman" w:hAnsi="Times New Roman" w:cs="Times New Roman"/>
                <w:color w:val="000000" w:themeColor="text1"/>
                <w:sz w:val="24"/>
                <w:szCs w:val="24"/>
              </w:rPr>
              <w:t>уководител</w:t>
            </w:r>
            <w:r>
              <w:rPr>
                <w:rFonts w:ascii="Times New Roman" w:hAnsi="Times New Roman" w:cs="Times New Roman"/>
                <w:color w:val="000000" w:themeColor="text1"/>
                <w:sz w:val="24"/>
                <w:szCs w:val="24"/>
              </w:rPr>
              <w:t>ь</w:t>
            </w:r>
            <w:r w:rsidR="00296FF0" w:rsidRPr="00675D75">
              <w:rPr>
                <w:rFonts w:ascii="Times New Roman" w:hAnsi="Times New Roman" w:cs="Times New Roman"/>
                <w:color w:val="000000" w:themeColor="text1"/>
                <w:sz w:val="24"/>
                <w:szCs w:val="24"/>
              </w:rPr>
              <w:t xml:space="preserve"> СОТ</w:t>
            </w:r>
          </w:p>
        </w:tc>
      </w:tr>
      <w:tr w:rsidR="006301F7" w:rsidRPr="00675D75" w14:paraId="5F6C7577" w14:textId="77777777" w:rsidTr="001B0BF5">
        <w:trPr>
          <w:trHeight w:val="390"/>
        </w:trPr>
        <w:tc>
          <w:tcPr>
            <w:tcW w:w="604" w:type="pct"/>
            <w:shd w:val="clear" w:color="auto" w:fill="auto"/>
            <w:vAlign w:val="center"/>
          </w:tcPr>
          <w:p w14:paraId="75A1147D" w14:textId="77777777" w:rsidR="006301F7" w:rsidRPr="00675D75" w:rsidRDefault="006301F7" w:rsidP="00371638">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3F9C0588" w14:textId="77777777" w:rsidR="006301F7" w:rsidRPr="003F6F42" w:rsidRDefault="006301F7" w:rsidP="00371638">
            <w:pPr>
              <w:spacing w:line="266" w:lineRule="exact"/>
              <w:ind w:right="-1"/>
              <w:rPr>
                <w:rFonts w:ascii="Times New Roman" w:hAnsi="Times New Roman" w:cs="Times New Roman"/>
                <w:color w:val="000000" w:themeColor="text1"/>
                <w:sz w:val="24"/>
                <w:szCs w:val="24"/>
              </w:rPr>
            </w:pPr>
            <w:r w:rsidRPr="003F6F42">
              <w:rPr>
                <w:rFonts w:ascii="Times New Roman" w:hAnsi="Times New Roman" w:cs="Times New Roman"/>
                <w:color w:val="000000" w:themeColor="text1"/>
                <w:sz w:val="24"/>
                <w:szCs w:val="24"/>
              </w:rPr>
              <w:t>Филиал ОАО «ИЭСК» ВЭС</w:t>
            </w:r>
          </w:p>
        </w:tc>
        <w:tc>
          <w:tcPr>
            <w:tcW w:w="2347" w:type="pct"/>
            <w:shd w:val="clear" w:color="auto" w:fill="auto"/>
          </w:tcPr>
          <w:p w14:paraId="41EA953F" w14:textId="2128E273" w:rsidR="006301F7" w:rsidRPr="003F6F42" w:rsidRDefault="006301F7" w:rsidP="00371638">
            <w:pPr>
              <w:spacing w:line="266" w:lineRule="exact"/>
              <w:ind w:right="-1"/>
              <w:rPr>
                <w:rFonts w:ascii="Times New Roman" w:hAnsi="Times New Roman" w:cs="Times New Roman"/>
                <w:color w:val="000000" w:themeColor="text1"/>
                <w:sz w:val="24"/>
                <w:szCs w:val="24"/>
              </w:rPr>
            </w:pPr>
            <w:r w:rsidRPr="003F6F42">
              <w:rPr>
                <w:rFonts w:ascii="Times New Roman" w:hAnsi="Times New Roman" w:cs="Times New Roman"/>
                <w:color w:val="000000" w:themeColor="text1"/>
                <w:sz w:val="24"/>
                <w:szCs w:val="24"/>
              </w:rPr>
              <w:t xml:space="preserve">Директор </w:t>
            </w:r>
          </w:p>
        </w:tc>
      </w:tr>
      <w:tr w:rsidR="006301F7" w:rsidRPr="00675D75" w14:paraId="3B415E7B" w14:textId="77777777" w:rsidTr="001B0BF5">
        <w:trPr>
          <w:trHeight w:val="411"/>
        </w:trPr>
        <w:tc>
          <w:tcPr>
            <w:tcW w:w="604" w:type="pct"/>
            <w:shd w:val="clear" w:color="auto" w:fill="auto"/>
            <w:vAlign w:val="center"/>
          </w:tcPr>
          <w:p w14:paraId="451C417D" w14:textId="77777777" w:rsidR="006301F7" w:rsidRPr="00675D75" w:rsidRDefault="006301F7" w:rsidP="00371638">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680939AA" w14:textId="77777777" w:rsidR="006301F7" w:rsidRPr="003F6F42" w:rsidRDefault="006301F7" w:rsidP="00371638">
            <w:pPr>
              <w:spacing w:line="266" w:lineRule="exact"/>
              <w:ind w:right="-1"/>
              <w:rPr>
                <w:rFonts w:ascii="Times New Roman" w:hAnsi="Times New Roman" w:cs="Times New Roman"/>
                <w:color w:val="000000" w:themeColor="text1"/>
                <w:sz w:val="24"/>
                <w:szCs w:val="24"/>
              </w:rPr>
            </w:pPr>
            <w:r w:rsidRPr="003F6F42">
              <w:rPr>
                <w:rFonts w:ascii="Times New Roman" w:hAnsi="Times New Roman" w:cs="Times New Roman"/>
                <w:color w:val="000000" w:themeColor="text1"/>
                <w:sz w:val="24"/>
                <w:szCs w:val="24"/>
              </w:rPr>
              <w:t>Филиал ОАО «ИЭСК» ЗЭС</w:t>
            </w:r>
          </w:p>
        </w:tc>
        <w:tc>
          <w:tcPr>
            <w:tcW w:w="2347" w:type="pct"/>
            <w:shd w:val="clear" w:color="auto" w:fill="auto"/>
          </w:tcPr>
          <w:p w14:paraId="3EE03AED" w14:textId="1F520DBC" w:rsidR="006301F7" w:rsidRPr="003F6F42" w:rsidRDefault="006301F7" w:rsidP="00371638">
            <w:pPr>
              <w:spacing w:line="266" w:lineRule="exact"/>
              <w:ind w:right="-1"/>
              <w:rPr>
                <w:rFonts w:ascii="Times New Roman" w:hAnsi="Times New Roman" w:cs="Times New Roman"/>
                <w:color w:val="000000" w:themeColor="text1"/>
                <w:sz w:val="24"/>
                <w:szCs w:val="24"/>
              </w:rPr>
            </w:pPr>
            <w:r w:rsidRPr="003F6F42">
              <w:rPr>
                <w:rFonts w:ascii="Times New Roman" w:hAnsi="Times New Roman" w:cs="Times New Roman"/>
                <w:color w:val="000000" w:themeColor="text1"/>
                <w:sz w:val="24"/>
                <w:szCs w:val="24"/>
              </w:rPr>
              <w:t xml:space="preserve">Директор </w:t>
            </w:r>
          </w:p>
        </w:tc>
      </w:tr>
      <w:tr w:rsidR="006301F7" w:rsidRPr="00675D75" w14:paraId="73213E1E" w14:textId="77777777" w:rsidTr="001B0BF5">
        <w:trPr>
          <w:trHeight w:val="430"/>
        </w:trPr>
        <w:tc>
          <w:tcPr>
            <w:tcW w:w="604" w:type="pct"/>
            <w:shd w:val="clear" w:color="auto" w:fill="auto"/>
            <w:vAlign w:val="center"/>
          </w:tcPr>
          <w:p w14:paraId="05698AFF" w14:textId="77777777" w:rsidR="006301F7" w:rsidRPr="00675D75" w:rsidRDefault="006301F7" w:rsidP="00371638">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3D060572" w14:textId="77777777" w:rsidR="006301F7" w:rsidRPr="003F6F42" w:rsidRDefault="006301F7" w:rsidP="00371638">
            <w:pPr>
              <w:spacing w:line="266" w:lineRule="exact"/>
              <w:ind w:right="-1"/>
              <w:rPr>
                <w:rFonts w:ascii="Times New Roman" w:hAnsi="Times New Roman" w:cs="Times New Roman"/>
                <w:color w:val="000000" w:themeColor="text1"/>
                <w:sz w:val="24"/>
                <w:szCs w:val="24"/>
              </w:rPr>
            </w:pPr>
            <w:r w:rsidRPr="003F6F42">
              <w:rPr>
                <w:rFonts w:ascii="Times New Roman" w:hAnsi="Times New Roman" w:cs="Times New Roman"/>
                <w:color w:val="000000" w:themeColor="text1"/>
                <w:sz w:val="24"/>
                <w:szCs w:val="24"/>
              </w:rPr>
              <w:t>Филиал ОАО «ИЭСК» СЭС</w:t>
            </w:r>
          </w:p>
        </w:tc>
        <w:tc>
          <w:tcPr>
            <w:tcW w:w="2347" w:type="pct"/>
            <w:shd w:val="clear" w:color="auto" w:fill="auto"/>
          </w:tcPr>
          <w:p w14:paraId="7AADA85F" w14:textId="1EE06D44" w:rsidR="006301F7" w:rsidRPr="003F6F42" w:rsidRDefault="006301F7" w:rsidP="00371638">
            <w:pPr>
              <w:spacing w:line="266" w:lineRule="exact"/>
              <w:ind w:right="-1"/>
              <w:rPr>
                <w:rFonts w:ascii="Times New Roman" w:hAnsi="Times New Roman" w:cs="Times New Roman"/>
                <w:color w:val="000000" w:themeColor="text1"/>
                <w:sz w:val="24"/>
                <w:szCs w:val="24"/>
              </w:rPr>
            </w:pPr>
            <w:r w:rsidRPr="003F6F42">
              <w:rPr>
                <w:rFonts w:ascii="Times New Roman" w:hAnsi="Times New Roman" w:cs="Times New Roman"/>
                <w:color w:val="000000" w:themeColor="text1"/>
                <w:sz w:val="24"/>
                <w:szCs w:val="24"/>
              </w:rPr>
              <w:t xml:space="preserve">Директор </w:t>
            </w:r>
          </w:p>
        </w:tc>
      </w:tr>
      <w:tr w:rsidR="006301F7" w:rsidRPr="00675D75" w14:paraId="66491C68" w14:textId="77777777" w:rsidTr="001B0BF5">
        <w:trPr>
          <w:trHeight w:val="407"/>
        </w:trPr>
        <w:tc>
          <w:tcPr>
            <w:tcW w:w="604" w:type="pct"/>
            <w:shd w:val="clear" w:color="auto" w:fill="auto"/>
            <w:vAlign w:val="center"/>
          </w:tcPr>
          <w:p w14:paraId="78DF7ACC" w14:textId="77777777" w:rsidR="006301F7" w:rsidRPr="00675D75" w:rsidRDefault="006301F7" w:rsidP="00371638">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3076DB3F" w14:textId="77777777" w:rsidR="006301F7" w:rsidRPr="00675D75" w:rsidRDefault="006301F7" w:rsidP="00371638">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sz w:val="24"/>
                <w:szCs w:val="24"/>
              </w:rPr>
              <w:t>Филиал ОАО «ИЭСК» ЦЭС</w:t>
            </w:r>
          </w:p>
        </w:tc>
        <w:tc>
          <w:tcPr>
            <w:tcW w:w="2347" w:type="pct"/>
            <w:shd w:val="clear" w:color="auto" w:fill="auto"/>
          </w:tcPr>
          <w:p w14:paraId="722A92A8" w14:textId="7F913FDF" w:rsidR="006301F7" w:rsidRPr="00675D75" w:rsidRDefault="006301F7" w:rsidP="00371638">
            <w:pPr>
              <w:spacing w:line="266" w:lineRule="exact"/>
              <w:ind w:right="-1"/>
              <w:rPr>
                <w:rFonts w:ascii="Times New Roman" w:hAnsi="Times New Roman" w:cs="Times New Roman"/>
                <w:sz w:val="24"/>
                <w:szCs w:val="24"/>
              </w:rPr>
            </w:pPr>
            <w:r w:rsidRPr="00371638">
              <w:rPr>
                <w:rFonts w:ascii="Times New Roman" w:hAnsi="Times New Roman" w:cs="Times New Roman"/>
                <w:color w:val="000000" w:themeColor="text1"/>
                <w:sz w:val="24"/>
                <w:szCs w:val="24"/>
              </w:rPr>
              <w:t xml:space="preserve">Директор </w:t>
            </w:r>
          </w:p>
        </w:tc>
      </w:tr>
      <w:tr w:rsidR="006301F7" w:rsidRPr="00675D75" w14:paraId="052DE75B" w14:textId="77777777" w:rsidTr="001B0BF5">
        <w:trPr>
          <w:trHeight w:val="413"/>
        </w:trPr>
        <w:tc>
          <w:tcPr>
            <w:tcW w:w="604" w:type="pct"/>
            <w:shd w:val="clear" w:color="auto" w:fill="auto"/>
            <w:vAlign w:val="center"/>
          </w:tcPr>
          <w:p w14:paraId="132906E3" w14:textId="77777777" w:rsidR="006301F7" w:rsidRPr="00675D75" w:rsidRDefault="006301F7" w:rsidP="00371638">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27F9DC5A" w14:textId="77777777" w:rsidR="006301F7" w:rsidRPr="00675D75" w:rsidRDefault="006301F7" w:rsidP="00371638">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sz w:val="24"/>
                <w:szCs w:val="24"/>
              </w:rPr>
              <w:t>Филиал ОАО «ИЭСК» ЮЭС</w:t>
            </w:r>
          </w:p>
        </w:tc>
        <w:tc>
          <w:tcPr>
            <w:tcW w:w="2347" w:type="pct"/>
            <w:shd w:val="clear" w:color="auto" w:fill="auto"/>
          </w:tcPr>
          <w:p w14:paraId="58671217" w14:textId="15CC506D" w:rsidR="006301F7" w:rsidRPr="00675D75" w:rsidRDefault="006301F7" w:rsidP="00371638">
            <w:pPr>
              <w:spacing w:line="266" w:lineRule="exact"/>
              <w:ind w:right="-1"/>
              <w:rPr>
                <w:rFonts w:ascii="Times New Roman" w:hAnsi="Times New Roman" w:cs="Times New Roman"/>
                <w:color w:val="000000" w:themeColor="text1"/>
                <w:sz w:val="24"/>
                <w:szCs w:val="24"/>
              </w:rPr>
            </w:pPr>
            <w:r w:rsidRPr="00371638">
              <w:rPr>
                <w:rFonts w:ascii="Times New Roman" w:hAnsi="Times New Roman" w:cs="Times New Roman"/>
                <w:color w:val="000000" w:themeColor="text1"/>
                <w:sz w:val="24"/>
                <w:szCs w:val="24"/>
              </w:rPr>
              <w:t xml:space="preserve">Директор </w:t>
            </w:r>
          </w:p>
        </w:tc>
      </w:tr>
      <w:tr w:rsidR="00371638" w:rsidRPr="00675D75" w14:paraId="7B6039BF" w14:textId="77777777" w:rsidTr="0040790D">
        <w:trPr>
          <w:trHeight w:val="20"/>
        </w:trPr>
        <w:tc>
          <w:tcPr>
            <w:tcW w:w="604" w:type="pct"/>
            <w:vMerge w:val="restart"/>
            <w:shd w:val="clear" w:color="auto" w:fill="auto"/>
            <w:vAlign w:val="center"/>
          </w:tcPr>
          <w:p w14:paraId="24DF7680" w14:textId="77777777" w:rsidR="00371638" w:rsidRPr="00675D75" w:rsidRDefault="00371638" w:rsidP="00371638">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vMerge w:val="restart"/>
            <w:shd w:val="clear" w:color="auto" w:fill="auto"/>
            <w:vAlign w:val="center"/>
          </w:tcPr>
          <w:p w14:paraId="2BD1DCE6" w14:textId="77777777" w:rsidR="00371638" w:rsidRPr="00675D75" w:rsidRDefault="00371638" w:rsidP="00371638">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sz w:val="24"/>
                <w:szCs w:val="24"/>
              </w:rPr>
              <w:t>ОАО «ИЭСК»</w:t>
            </w:r>
          </w:p>
        </w:tc>
        <w:tc>
          <w:tcPr>
            <w:tcW w:w="2347" w:type="pct"/>
            <w:shd w:val="clear" w:color="auto" w:fill="auto"/>
          </w:tcPr>
          <w:p w14:paraId="7BF183F5" w14:textId="32C37DD4" w:rsidR="00371638" w:rsidRPr="00371638" w:rsidRDefault="00371638" w:rsidP="00371638">
            <w:pPr>
              <w:spacing w:line="266" w:lineRule="exact"/>
              <w:ind w:right="-1"/>
              <w:rPr>
                <w:rFonts w:ascii="Times New Roman" w:hAnsi="Times New Roman" w:cs="Times New Roman"/>
                <w:color w:val="000000" w:themeColor="text1"/>
                <w:sz w:val="24"/>
                <w:szCs w:val="24"/>
              </w:rPr>
            </w:pPr>
            <w:r w:rsidRPr="00371638">
              <w:rPr>
                <w:rFonts w:ascii="Times New Roman" w:hAnsi="Times New Roman" w:cs="Times New Roman"/>
                <w:color w:val="000000" w:themeColor="text1"/>
                <w:sz w:val="24"/>
                <w:szCs w:val="24"/>
              </w:rPr>
              <w:t xml:space="preserve">Генеральный директор </w:t>
            </w:r>
          </w:p>
        </w:tc>
      </w:tr>
      <w:tr w:rsidR="00371638" w:rsidRPr="00675D75" w14:paraId="2B9B2E70" w14:textId="77777777" w:rsidTr="0040790D">
        <w:trPr>
          <w:trHeight w:val="204"/>
        </w:trPr>
        <w:tc>
          <w:tcPr>
            <w:tcW w:w="604" w:type="pct"/>
            <w:vMerge/>
            <w:shd w:val="clear" w:color="auto" w:fill="auto"/>
            <w:vAlign w:val="center"/>
          </w:tcPr>
          <w:p w14:paraId="35945C62" w14:textId="77777777" w:rsidR="00371638" w:rsidRPr="00675D75" w:rsidRDefault="00371638" w:rsidP="00371638">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vMerge/>
            <w:shd w:val="clear" w:color="auto" w:fill="auto"/>
            <w:vAlign w:val="center"/>
          </w:tcPr>
          <w:p w14:paraId="17A8E928" w14:textId="77777777" w:rsidR="00371638" w:rsidRPr="00675D75" w:rsidRDefault="00371638" w:rsidP="00371638">
            <w:pPr>
              <w:spacing w:line="266" w:lineRule="exact"/>
              <w:ind w:right="-1"/>
              <w:rPr>
                <w:rFonts w:ascii="Times New Roman" w:hAnsi="Times New Roman" w:cs="Times New Roman"/>
                <w:color w:val="000000" w:themeColor="text1"/>
                <w:sz w:val="24"/>
                <w:szCs w:val="24"/>
              </w:rPr>
            </w:pPr>
          </w:p>
        </w:tc>
        <w:tc>
          <w:tcPr>
            <w:tcW w:w="2347" w:type="pct"/>
            <w:shd w:val="clear" w:color="auto" w:fill="auto"/>
          </w:tcPr>
          <w:p w14:paraId="4779ED8E" w14:textId="6329C73A" w:rsidR="00371638" w:rsidRPr="00675D75" w:rsidRDefault="00371638" w:rsidP="00371638">
            <w:pPr>
              <w:spacing w:line="266" w:lineRule="exact"/>
              <w:ind w:right="-1"/>
              <w:rPr>
                <w:rFonts w:ascii="Times New Roman" w:hAnsi="Times New Roman" w:cs="Times New Roman"/>
                <w:color w:val="000000" w:themeColor="text1"/>
                <w:sz w:val="24"/>
                <w:szCs w:val="24"/>
              </w:rPr>
            </w:pPr>
            <w:r w:rsidRPr="00371638">
              <w:rPr>
                <w:rFonts w:ascii="Times New Roman" w:hAnsi="Times New Roman" w:cs="Times New Roman"/>
                <w:color w:val="000000" w:themeColor="text1"/>
                <w:sz w:val="24"/>
                <w:szCs w:val="24"/>
              </w:rPr>
              <w:t xml:space="preserve">Начальник </w:t>
            </w:r>
            <w:r w:rsidR="00480598">
              <w:rPr>
                <w:rFonts w:ascii="Times New Roman" w:hAnsi="Times New Roman" w:cs="Times New Roman"/>
                <w:color w:val="000000" w:themeColor="text1"/>
                <w:sz w:val="24"/>
                <w:szCs w:val="24"/>
              </w:rPr>
              <w:t>Управления по ОТ и ПК</w:t>
            </w:r>
          </w:p>
        </w:tc>
      </w:tr>
      <w:tr w:rsidR="006301F7" w:rsidRPr="00675D75" w14:paraId="5AFDD1CA" w14:textId="77777777" w:rsidTr="0048046F">
        <w:trPr>
          <w:trHeight w:val="542"/>
        </w:trPr>
        <w:tc>
          <w:tcPr>
            <w:tcW w:w="604" w:type="pct"/>
            <w:shd w:val="clear" w:color="auto" w:fill="auto"/>
            <w:vAlign w:val="center"/>
          </w:tcPr>
          <w:p w14:paraId="0051B98A" w14:textId="77777777" w:rsidR="006301F7" w:rsidRPr="00675D75" w:rsidRDefault="006301F7" w:rsidP="00296FF0">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5A4795DC" w14:textId="77777777" w:rsidR="006301F7" w:rsidRPr="00675D75" w:rsidRDefault="006301F7"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ООО «Генерация тепла»</w:t>
            </w:r>
          </w:p>
        </w:tc>
        <w:tc>
          <w:tcPr>
            <w:tcW w:w="2347" w:type="pct"/>
            <w:shd w:val="clear" w:color="auto" w:fill="auto"/>
            <w:vAlign w:val="center"/>
          </w:tcPr>
          <w:p w14:paraId="2DDEE4D7" w14:textId="77777777" w:rsidR="006301F7" w:rsidRPr="00675D75" w:rsidRDefault="006301F7"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Директор</w:t>
            </w:r>
          </w:p>
        </w:tc>
      </w:tr>
      <w:tr w:rsidR="006301F7" w:rsidRPr="00675D75" w14:paraId="3DBA41D5" w14:textId="77777777" w:rsidTr="00134AFB">
        <w:trPr>
          <w:trHeight w:val="542"/>
        </w:trPr>
        <w:tc>
          <w:tcPr>
            <w:tcW w:w="604" w:type="pct"/>
            <w:shd w:val="clear" w:color="auto" w:fill="auto"/>
            <w:vAlign w:val="center"/>
          </w:tcPr>
          <w:p w14:paraId="4F71EA70" w14:textId="77777777" w:rsidR="006301F7" w:rsidRPr="00675D75" w:rsidRDefault="006301F7" w:rsidP="00296FF0">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603BAD37" w14:textId="77777777" w:rsidR="006301F7" w:rsidRPr="00675D75" w:rsidRDefault="006301F7"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ООО «Теплосети»</w:t>
            </w:r>
          </w:p>
        </w:tc>
        <w:tc>
          <w:tcPr>
            <w:tcW w:w="2347" w:type="pct"/>
            <w:shd w:val="clear" w:color="auto" w:fill="auto"/>
            <w:vAlign w:val="center"/>
          </w:tcPr>
          <w:p w14:paraId="48C16130" w14:textId="77777777" w:rsidR="006301F7" w:rsidRPr="00675D75" w:rsidRDefault="006301F7"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Генеральный директор</w:t>
            </w:r>
          </w:p>
        </w:tc>
      </w:tr>
      <w:tr w:rsidR="006301F7" w:rsidRPr="00675D75" w14:paraId="21CC1865" w14:textId="77777777" w:rsidTr="00474509">
        <w:trPr>
          <w:trHeight w:val="542"/>
        </w:trPr>
        <w:tc>
          <w:tcPr>
            <w:tcW w:w="604" w:type="pct"/>
            <w:shd w:val="clear" w:color="auto" w:fill="auto"/>
            <w:vAlign w:val="center"/>
          </w:tcPr>
          <w:p w14:paraId="732F4953" w14:textId="77777777" w:rsidR="006301F7" w:rsidRPr="00675D75" w:rsidRDefault="006301F7" w:rsidP="00296FF0">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781CF8E9" w14:textId="77777777" w:rsidR="006301F7" w:rsidRPr="00675D75" w:rsidRDefault="006301F7"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ООО «Автозаводская ТЭЦ»</w:t>
            </w:r>
          </w:p>
        </w:tc>
        <w:tc>
          <w:tcPr>
            <w:tcW w:w="2347" w:type="pct"/>
            <w:shd w:val="clear" w:color="auto" w:fill="auto"/>
            <w:vAlign w:val="center"/>
          </w:tcPr>
          <w:p w14:paraId="4E39FDD8" w14:textId="77777777" w:rsidR="006301F7" w:rsidRPr="00675D75" w:rsidRDefault="006301F7"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Генеральный директор</w:t>
            </w:r>
          </w:p>
        </w:tc>
      </w:tr>
      <w:tr w:rsidR="006301F7" w:rsidRPr="00675D75" w14:paraId="7B7B81B8" w14:textId="77777777" w:rsidTr="001B0BF5">
        <w:trPr>
          <w:trHeight w:val="480"/>
        </w:trPr>
        <w:tc>
          <w:tcPr>
            <w:tcW w:w="604" w:type="pct"/>
            <w:shd w:val="clear" w:color="auto" w:fill="auto"/>
            <w:vAlign w:val="center"/>
          </w:tcPr>
          <w:p w14:paraId="06B546ED" w14:textId="77777777" w:rsidR="006301F7" w:rsidRPr="00675D75" w:rsidRDefault="006301F7" w:rsidP="00296FF0">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shd w:val="clear" w:color="auto" w:fill="auto"/>
            <w:vAlign w:val="center"/>
          </w:tcPr>
          <w:p w14:paraId="736E94A3" w14:textId="77777777" w:rsidR="006301F7" w:rsidRPr="00675D75" w:rsidRDefault="006301F7"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ООО «Заводские сети»</w:t>
            </w:r>
          </w:p>
        </w:tc>
        <w:tc>
          <w:tcPr>
            <w:tcW w:w="2347" w:type="pct"/>
            <w:shd w:val="clear" w:color="auto" w:fill="auto"/>
            <w:vAlign w:val="center"/>
          </w:tcPr>
          <w:p w14:paraId="35759901" w14:textId="77777777" w:rsidR="006301F7" w:rsidRPr="00675D75" w:rsidRDefault="006301F7" w:rsidP="004508EE">
            <w:pPr>
              <w:spacing w:line="266" w:lineRule="exact"/>
              <w:ind w:right="-1"/>
              <w:rPr>
                <w:rFonts w:ascii="Times New Roman" w:hAnsi="Times New Roman" w:cs="Times New Roman"/>
                <w:color w:val="000000" w:themeColor="text1"/>
                <w:sz w:val="24"/>
                <w:szCs w:val="24"/>
              </w:rPr>
            </w:pPr>
            <w:r w:rsidRPr="00675D75">
              <w:rPr>
                <w:rFonts w:ascii="Times New Roman" w:hAnsi="Times New Roman" w:cs="Times New Roman"/>
                <w:color w:val="000000" w:themeColor="text1"/>
                <w:sz w:val="24"/>
                <w:szCs w:val="24"/>
              </w:rPr>
              <w:t>Генеральный директор</w:t>
            </w:r>
          </w:p>
        </w:tc>
      </w:tr>
      <w:tr w:rsidR="00296FF0" w:rsidRPr="00675D75" w14:paraId="003FF0AF" w14:textId="77777777" w:rsidTr="001B0BF5">
        <w:trPr>
          <w:trHeight w:val="414"/>
        </w:trPr>
        <w:tc>
          <w:tcPr>
            <w:tcW w:w="604" w:type="pct"/>
            <w:vMerge w:val="restart"/>
            <w:shd w:val="clear" w:color="auto" w:fill="auto"/>
            <w:vAlign w:val="center"/>
          </w:tcPr>
          <w:p w14:paraId="5D7B2B91" w14:textId="77777777" w:rsidR="00296FF0" w:rsidRPr="00675D75" w:rsidRDefault="00296FF0" w:rsidP="00296FF0">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vMerge w:val="restart"/>
            <w:shd w:val="clear" w:color="auto" w:fill="auto"/>
            <w:vAlign w:val="center"/>
          </w:tcPr>
          <w:p w14:paraId="5943468C" w14:textId="7D53B6CB" w:rsidR="00296FF0" w:rsidRPr="00675D75" w:rsidRDefault="006301F7" w:rsidP="004508EE">
            <w:pPr>
              <w:spacing w:line="266" w:lineRule="exact"/>
              <w:ind w:right="-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ООО</w:t>
            </w:r>
            <w:r w:rsidR="00296FF0" w:rsidRPr="00675D75">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ЭН+ ТЕПЛО ВОЛГА</w:t>
            </w:r>
            <w:r w:rsidR="00296FF0" w:rsidRPr="00675D75">
              <w:rPr>
                <w:rFonts w:ascii="Times New Roman" w:hAnsi="Times New Roman" w:cs="Times New Roman"/>
                <w:color w:val="000000" w:themeColor="text1"/>
                <w:sz w:val="24"/>
                <w:szCs w:val="24"/>
              </w:rPr>
              <w:t>»</w:t>
            </w:r>
          </w:p>
        </w:tc>
        <w:tc>
          <w:tcPr>
            <w:tcW w:w="2347" w:type="pct"/>
            <w:shd w:val="clear" w:color="auto" w:fill="auto"/>
            <w:vAlign w:val="center"/>
          </w:tcPr>
          <w:p w14:paraId="75F983BD" w14:textId="66DEC2EC" w:rsidR="00296FF0" w:rsidRPr="00675D75" w:rsidRDefault="006301F7" w:rsidP="004508EE">
            <w:pPr>
              <w:spacing w:line="266" w:lineRule="exact"/>
              <w:ind w:right="-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Генеральный директор</w:t>
            </w:r>
          </w:p>
        </w:tc>
      </w:tr>
      <w:tr w:rsidR="00296FF0" w:rsidRPr="00675D75" w14:paraId="17E6A4D6" w14:textId="77777777" w:rsidTr="001B0BF5">
        <w:trPr>
          <w:trHeight w:val="417"/>
        </w:trPr>
        <w:tc>
          <w:tcPr>
            <w:tcW w:w="604" w:type="pct"/>
            <w:vMerge/>
            <w:shd w:val="clear" w:color="auto" w:fill="auto"/>
            <w:vAlign w:val="center"/>
          </w:tcPr>
          <w:p w14:paraId="30012957" w14:textId="77777777" w:rsidR="00296FF0" w:rsidRPr="00675D75" w:rsidRDefault="00296FF0" w:rsidP="00296FF0">
            <w:pPr>
              <w:pStyle w:val="a3"/>
              <w:numPr>
                <w:ilvl w:val="0"/>
                <w:numId w:val="17"/>
              </w:numPr>
              <w:spacing w:line="266" w:lineRule="exact"/>
              <w:ind w:left="34" w:right="-1" w:firstLine="2"/>
              <w:rPr>
                <w:rFonts w:ascii="Times New Roman" w:hAnsi="Times New Roman" w:cs="Times New Roman"/>
                <w:color w:val="000000" w:themeColor="text1"/>
                <w:sz w:val="24"/>
                <w:szCs w:val="24"/>
              </w:rPr>
            </w:pPr>
          </w:p>
        </w:tc>
        <w:tc>
          <w:tcPr>
            <w:tcW w:w="2049" w:type="pct"/>
            <w:vMerge/>
            <w:shd w:val="clear" w:color="auto" w:fill="auto"/>
            <w:vAlign w:val="center"/>
          </w:tcPr>
          <w:p w14:paraId="379BB830" w14:textId="77777777" w:rsidR="00296FF0" w:rsidRPr="00675D75" w:rsidRDefault="00296FF0" w:rsidP="004508EE">
            <w:pPr>
              <w:spacing w:line="266" w:lineRule="exact"/>
              <w:ind w:right="-1"/>
              <w:rPr>
                <w:rFonts w:ascii="Times New Roman" w:hAnsi="Times New Roman" w:cs="Times New Roman"/>
                <w:color w:val="000000" w:themeColor="text1"/>
                <w:sz w:val="24"/>
                <w:szCs w:val="24"/>
              </w:rPr>
            </w:pPr>
          </w:p>
        </w:tc>
        <w:tc>
          <w:tcPr>
            <w:tcW w:w="2347" w:type="pct"/>
            <w:shd w:val="clear" w:color="auto" w:fill="auto"/>
            <w:vAlign w:val="center"/>
          </w:tcPr>
          <w:p w14:paraId="51A73D47" w14:textId="44EA01A8" w:rsidR="00296FF0" w:rsidRPr="00675D75" w:rsidRDefault="001B0BF5" w:rsidP="004508EE">
            <w:pPr>
              <w:spacing w:line="266" w:lineRule="exact"/>
              <w:ind w:right="-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Начальник отдела</w:t>
            </w:r>
            <w:r w:rsidR="00296FF0" w:rsidRPr="00675D75">
              <w:rPr>
                <w:rFonts w:ascii="Times New Roman" w:hAnsi="Times New Roman" w:cs="Times New Roman"/>
                <w:color w:val="000000" w:themeColor="text1"/>
                <w:sz w:val="24"/>
                <w:szCs w:val="24"/>
              </w:rPr>
              <w:t xml:space="preserve"> ОТ и ПБ</w:t>
            </w:r>
          </w:p>
        </w:tc>
      </w:tr>
      <w:tr w:rsidR="001B0BF5" w:rsidRPr="00675D75" w14:paraId="7AC8EB39" w14:textId="77777777" w:rsidTr="001B0BF5">
        <w:trPr>
          <w:trHeight w:val="435"/>
        </w:trPr>
        <w:tc>
          <w:tcPr>
            <w:tcW w:w="604" w:type="pct"/>
            <w:shd w:val="clear" w:color="auto" w:fill="auto"/>
          </w:tcPr>
          <w:p w14:paraId="064E69A2" w14:textId="77777777" w:rsidR="001B0BF5" w:rsidRPr="00675D75" w:rsidRDefault="001B0BF5" w:rsidP="00371638">
            <w:pPr>
              <w:pStyle w:val="a3"/>
              <w:numPr>
                <w:ilvl w:val="0"/>
                <w:numId w:val="18"/>
              </w:numPr>
              <w:spacing w:line="266" w:lineRule="exact"/>
              <w:ind w:left="34" w:right="-1" w:firstLine="2"/>
              <w:rPr>
                <w:rFonts w:ascii="Times New Roman" w:hAnsi="Times New Roman" w:cs="Times New Roman"/>
                <w:sz w:val="24"/>
                <w:szCs w:val="24"/>
              </w:rPr>
            </w:pPr>
          </w:p>
        </w:tc>
        <w:tc>
          <w:tcPr>
            <w:tcW w:w="2049" w:type="pct"/>
            <w:shd w:val="clear" w:color="auto" w:fill="auto"/>
            <w:vAlign w:val="center"/>
          </w:tcPr>
          <w:p w14:paraId="09370EB2" w14:textId="77777777" w:rsidR="001B0BF5" w:rsidRPr="00675D75" w:rsidRDefault="001B0BF5" w:rsidP="00371638">
            <w:pPr>
              <w:spacing w:line="266" w:lineRule="exact"/>
              <w:ind w:right="-1"/>
              <w:rPr>
                <w:rFonts w:ascii="Times New Roman" w:hAnsi="Times New Roman" w:cs="Times New Roman"/>
                <w:sz w:val="24"/>
                <w:szCs w:val="24"/>
              </w:rPr>
            </w:pPr>
            <w:r w:rsidRPr="00675D75">
              <w:rPr>
                <w:rFonts w:ascii="Times New Roman" w:hAnsi="Times New Roman" w:cs="Times New Roman"/>
                <w:sz w:val="24"/>
                <w:szCs w:val="24"/>
              </w:rPr>
              <w:t xml:space="preserve">Филиал «Разрез </w:t>
            </w:r>
            <w:proofErr w:type="spellStart"/>
            <w:r w:rsidRPr="00675D75">
              <w:rPr>
                <w:rFonts w:ascii="Times New Roman" w:hAnsi="Times New Roman" w:cs="Times New Roman"/>
                <w:sz w:val="24"/>
                <w:szCs w:val="24"/>
              </w:rPr>
              <w:t>Тулунуголь</w:t>
            </w:r>
            <w:proofErr w:type="spellEnd"/>
            <w:r w:rsidRPr="00675D75">
              <w:rPr>
                <w:rFonts w:ascii="Times New Roman" w:hAnsi="Times New Roman" w:cs="Times New Roman"/>
                <w:sz w:val="24"/>
                <w:szCs w:val="24"/>
              </w:rPr>
              <w:t>»</w:t>
            </w:r>
          </w:p>
        </w:tc>
        <w:tc>
          <w:tcPr>
            <w:tcW w:w="2347" w:type="pct"/>
            <w:shd w:val="clear" w:color="auto" w:fill="auto"/>
          </w:tcPr>
          <w:p w14:paraId="26D9561A" w14:textId="3120C59A" w:rsidR="001B0BF5" w:rsidRPr="00371638" w:rsidRDefault="001B0BF5" w:rsidP="00371638">
            <w:pPr>
              <w:spacing w:line="266" w:lineRule="exact"/>
              <w:ind w:right="-1"/>
              <w:rPr>
                <w:rFonts w:ascii="Times New Roman" w:hAnsi="Times New Roman" w:cs="Times New Roman"/>
                <w:sz w:val="24"/>
                <w:szCs w:val="24"/>
              </w:rPr>
            </w:pPr>
            <w:r w:rsidRPr="00371638">
              <w:rPr>
                <w:rFonts w:ascii="Times New Roman" w:hAnsi="Times New Roman" w:cs="Times New Roman"/>
                <w:sz w:val="24"/>
              </w:rPr>
              <w:t>Директор</w:t>
            </w:r>
            <w:r w:rsidRPr="00371638">
              <w:rPr>
                <w:rFonts w:ascii="Times New Roman" w:eastAsia="Times New Roman" w:hAnsi="Times New Roman" w:cs="Times New Roman"/>
                <w:sz w:val="24"/>
              </w:rPr>
              <w:t xml:space="preserve"> </w:t>
            </w:r>
          </w:p>
        </w:tc>
      </w:tr>
      <w:tr w:rsidR="001B0BF5" w:rsidRPr="00675D75" w14:paraId="44DD9418" w14:textId="77777777" w:rsidTr="001B0BF5">
        <w:trPr>
          <w:trHeight w:val="399"/>
        </w:trPr>
        <w:tc>
          <w:tcPr>
            <w:tcW w:w="604" w:type="pct"/>
            <w:shd w:val="clear" w:color="auto" w:fill="auto"/>
          </w:tcPr>
          <w:p w14:paraId="62440684" w14:textId="77777777" w:rsidR="001B0BF5" w:rsidRPr="00675D75" w:rsidRDefault="001B0BF5" w:rsidP="00296FF0">
            <w:pPr>
              <w:pStyle w:val="a3"/>
              <w:numPr>
                <w:ilvl w:val="0"/>
                <w:numId w:val="18"/>
              </w:numPr>
              <w:spacing w:line="266" w:lineRule="exact"/>
              <w:ind w:left="34" w:right="-1" w:firstLine="2"/>
              <w:rPr>
                <w:rFonts w:ascii="Times New Roman" w:hAnsi="Times New Roman" w:cs="Times New Roman"/>
                <w:sz w:val="24"/>
                <w:szCs w:val="24"/>
              </w:rPr>
            </w:pPr>
          </w:p>
        </w:tc>
        <w:tc>
          <w:tcPr>
            <w:tcW w:w="2049" w:type="pct"/>
            <w:shd w:val="clear" w:color="auto" w:fill="auto"/>
            <w:vAlign w:val="center"/>
          </w:tcPr>
          <w:p w14:paraId="66BAF3D5" w14:textId="77777777" w:rsidR="001B0BF5" w:rsidRPr="00675D75" w:rsidRDefault="001B0BF5" w:rsidP="004508EE">
            <w:pPr>
              <w:spacing w:line="266" w:lineRule="exact"/>
              <w:ind w:right="-1"/>
              <w:rPr>
                <w:rFonts w:ascii="Times New Roman" w:hAnsi="Times New Roman" w:cs="Times New Roman"/>
                <w:sz w:val="24"/>
                <w:szCs w:val="24"/>
              </w:rPr>
            </w:pPr>
            <w:r w:rsidRPr="00675D75">
              <w:rPr>
                <w:rFonts w:ascii="Times New Roman" w:hAnsi="Times New Roman" w:cs="Times New Roman"/>
                <w:sz w:val="24"/>
                <w:szCs w:val="24"/>
              </w:rPr>
              <w:t xml:space="preserve">Филиал «Разрез </w:t>
            </w:r>
            <w:proofErr w:type="spellStart"/>
            <w:r w:rsidRPr="00675D75">
              <w:rPr>
                <w:rFonts w:ascii="Times New Roman" w:hAnsi="Times New Roman" w:cs="Times New Roman"/>
                <w:sz w:val="24"/>
                <w:szCs w:val="24"/>
              </w:rPr>
              <w:t>Жеронский</w:t>
            </w:r>
            <w:proofErr w:type="spellEnd"/>
            <w:r w:rsidRPr="00675D75">
              <w:rPr>
                <w:rFonts w:ascii="Times New Roman" w:hAnsi="Times New Roman" w:cs="Times New Roman"/>
                <w:sz w:val="24"/>
                <w:szCs w:val="24"/>
              </w:rPr>
              <w:t>»</w:t>
            </w:r>
          </w:p>
        </w:tc>
        <w:tc>
          <w:tcPr>
            <w:tcW w:w="2347" w:type="pct"/>
            <w:shd w:val="clear" w:color="auto" w:fill="auto"/>
          </w:tcPr>
          <w:p w14:paraId="1BAC87AC" w14:textId="77777777" w:rsidR="001B0BF5" w:rsidRPr="00675D75" w:rsidRDefault="001B0BF5" w:rsidP="004508EE">
            <w:pPr>
              <w:spacing w:line="266" w:lineRule="exact"/>
              <w:ind w:right="-1"/>
              <w:rPr>
                <w:rFonts w:ascii="Times New Roman" w:hAnsi="Times New Roman" w:cs="Times New Roman"/>
                <w:sz w:val="24"/>
                <w:szCs w:val="24"/>
              </w:rPr>
            </w:pPr>
            <w:r w:rsidRPr="00FC747D">
              <w:rPr>
                <w:rFonts w:ascii="Times New Roman" w:hAnsi="Times New Roman" w:cs="Times New Roman"/>
                <w:sz w:val="24"/>
                <w:szCs w:val="24"/>
              </w:rPr>
              <w:t>Директор филиала</w:t>
            </w:r>
          </w:p>
        </w:tc>
      </w:tr>
      <w:tr w:rsidR="00296FF0" w:rsidRPr="00675D75" w14:paraId="48219E07" w14:textId="77777777" w:rsidTr="001B0BF5">
        <w:trPr>
          <w:trHeight w:val="412"/>
        </w:trPr>
        <w:tc>
          <w:tcPr>
            <w:tcW w:w="604" w:type="pct"/>
            <w:shd w:val="clear" w:color="auto" w:fill="auto"/>
          </w:tcPr>
          <w:p w14:paraId="783A371E" w14:textId="77777777" w:rsidR="00296FF0" w:rsidRPr="00675D75" w:rsidRDefault="00296FF0" w:rsidP="00296FF0">
            <w:pPr>
              <w:pStyle w:val="a3"/>
              <w:numPr>
                <w:ilvl w:val="0"/>
                <w:numId w:val="18"/>
              </w:numPr>
              <w:spacing w:line="266" w:lineRule="exact"/>
              <w:ind w:left="34" w:right="-1" w:firstLine="2"/>
              <w:rPr>
                <w:rFonts w:ascii="Times New Roman" w:hAnsi="Times New Roman" w:cs="Times New Roman"/>
                <w:sz w:val="24"/>
                <w:szCs w:val="24"/>
              </w:rPr>
            </w:pPr>
          </w:p>
        </w:tc>
        <w:tc>
          <w:tcPr>
            <w:tcW w:w="2049" w:type="pct"/>
            <w:shd w:val="clear" w:color="auto" w:fill="auto"/>
            <w:vAlign w:val="center"/>
          </w:tcPr>
          <w:p w14:paraId="6C617C59" w14:textId="77777777" w:rsidR="00296FF0" w:rsidRPr="00675D75" w:rsidRDefault="00296FF0" w:rsidP="004508EE">
            <w:pPr>
              <w:spacing w:line="266" w:lineRule="exact"/>
              <w:ind w:right="-1"/>
              <w:rPr>
                <w:rFonts w:ascii="Times New Roman" w:hAnsi="Times New Roman" w:cs="Times New Roman"/>
                <w:sz w:val="24"/>
                <w:szCs w:val="24"/>
              </w:rPr>
            </w:pPr>
            <w:r w:rsidRPr="00675D75">
              <w:rPr>
                <w:rFonts w:ascii="Times New Roman" w:hAnsi="Times New Roman" w:cs="Times New Roman"/>
                <w:sz w:val="24"/>
                <w:szCs w:val="24"/>
              </w:rPr>
              <w:t>ООО «</w:t>
            </w:r>
            <w:proofErr w:type="spellStart"/>
            <w:r w:rsidRPr="00675D75">
              <w:rPr>
                <w:rFonts w:ascii="Times New Roman" w:hAnsi="Times New Roman" w:cs="Times New Roman"/>
                <w:sz w:val="24"/>
                <w:szCs w:val="24"/>
              </w:rPr>
              <w:t>Мугунский</w:t>
            </w:r>
            <w:proofErr w:type="spellEnd"/>
            <w:r w:rsidRPr="00675D75">
              <w:rPr>
                <w:rFonts w:ascii="Times New Roman" w:hAnsi="Times New Roman" w:cs="Times New Roman"/>
                <w:sz w:val="24"/>
                <w:szCs w:val="24"/>
              </w:rPr>
              <w:t xml:space="preserve"> Южный Разрез»</w:t>
            </w:r>
          </w:p>
        </w:tc>
        <w:tc>
          <w:tcPr>
            <w:tcW w:w="2347" w:type="pct"/>
            <w:shd w:val="clear" w:color="auto" w:fill="auto"/>
            <w:vAlign w:val="center"/>
          </w:tcPr>
          <w:p w14:paraId="6D2BE5F3" w14:textId="77777777" w:rsidR="00296FF0" w:rsidRPr="00675D75" w:rsidRDefault="00296FF0" w:rsidP="004508EE">
            <w:pPr>
              <w:spacing w:line="266" w:lineRule="exact"/>
              <w:ind w:right="-1"/>
              <w:rPr>
                <w:rFonts w:ascii="Times New Roman" w:hAnsi="Times New Roman" w:cs="Times New Roman"/>
                <w:sz w:val="24"/>
                <w:szCs w:val="24"/>
              </w:rPr>
            </w:pPr>
            <w:r>
              <w:rPr>
                <w:rFonts w:ascii="Times New Roman" w:hAnsi="Times New Roman" w:cs="Times New Roman"/>
                <w:sz w:val="24"/>
                <w:szCs w:val="24"/>
              </w:rPr>
              <w:t>Генеральный директор</w:t>
            </w:r>
          </w:p>
        </w:tc>
      </w:tr>
      <w:tr w:rsidR="001B0BF5" w:rsidRPr="00675D75" w14:paraId="5F76F410" w14:textId="77777777" w:rsidTr="001B0BF5">
        <w:trPr>
          <w:trHeight w:val="417"/>
        </w:trPr>
        <w:tc>
          <w:tcPr>
            <w:tcW w:w="604" w:type="pct"/>
            <w:shd w:val="clear" w:color="auto" w:fill="auto"/>
          </w:tcPr>
          <w:p w14:paraId="4CB84B08" w14:textId="77777777" w:rsidR="001B0BF5" w:rsidRPr="00675D75" w:rsidRDefault="001B0BF5" w:rsidP="00371638">
            <w:pPr>
              <w:pStyle w:val="a3"/>
              <w:numPr>
                <w:ilvl w:val="0"/>
                <w:numId w:val="18"/>
              </w:numPr>
              <w:spacing w:line="266" w:lineRule="exact"/>
              <w:ind w:left="34" w:right="-1" w:firstLine="2"/>
              <w:rPr>
                <w:rFonts w:ascii="Times New Roman" w:hAnsi="Times New Roman" w:cs="Times New Roman"/>
                <w:sz w:val="24"/>
                <w:szCs w:val="24"/>
              </w:rPr>
            </w:pPr>
          </w:p>
        </w:tc>
        <w:tc>
          <w:tcPr>
            <w:tcW w:w="2049" w:type="pct"/>
            <w:shd w:val="clear" w:color="auto" w:fill="auto"/>
            <w:vAlign w:val="center"/>
          </w:tcPr>
          <w:p w14:paraId="55235F9A" w14:textId="77777777" w:rsidR="001B0BF5" w:rsidRPr="00675D75" w:rsidRDefault="001B0BF5" w:rsidP="00371638">
            <w:pPr>
              <w:spacing w:line="266" w:lineRule="exact"/>
              <w:ind w:right="-1"/>
              <w:rPr>
                <w:rFonts w:ascii="Times New Roman" w:hAnsi="Times New Roman" w:cs="Times New Roman"/>
                <w:sz w:val="24"/>
                <w:szCs w:val="24"/>
              </w:rPr>
            </w:pPr>
            <w:r w:rsidRPr="00675D75">
              <w:rPr>
                <w:rFonts w:ascii="Times New Roman" w:hAnsi="Times New Roman" w:cs="Times New Roman"/>
                <w:sz w:val="24"/>
                <w:szCs w:val="24"/>
              </w:rPr>
              <w:t xml:space="preserve">ООО «Разрез </w:t>
            </w:r>
            <w:proofErr w:type="spellStart"/>
            <w:r w:rsidRPr="00675D75">
              <w:rPr>
                <w:rFonts w:ascii="Times New Roman" w:hAnsi="Times New Roman" w:cs="Times New Roman"/>
                <w:sz w:val="24"/>
                <w:szCs w:val="24"/>
              </w:rPr>
              <w:t>Черемховуголь</w:t>
            </w:r>
            <w:proofErr w:type="spellEnd"/>
            <w:r w:rsidRPr="00675D75">
              <w:rPr>
                <w:rFonts w:ascii="Times New Roman" w:hAnsi="Times New Roman" w:cs="Times New Roman"/>
                <w:sz w:val="24"/>
                <w:szCs w:val="24"/>
              </w:rPr>
              <w:t>»</w:t>
            </w:r>
          </w:p>
        </w:tc>
        <w:tc>
          <w:tcPr>
            <w:tcW w:w="2347" w:type="pct"/>
            <w:shd w:val="clear" w:color="auto" w:fill="auto"/>
          </w:tcPr>
          <w:p w14:paraId="22DBA5DE" w14:textId="07D146DF" w:rsidR="001B0BF5" w:rsidRPr="00675D75" w:rsidRDefault="001B0BF5" w:rsidP="00371638">
            <w:pPr>
              <w:spacing w:line="266" w:lineRule="exact"/>
              <w:ind w:right="-1"/>
              <w:rPr>
                <w:rFonts w:ascii="Times New Roman" w:hAnsi="Times New Roman" w:cs="Times New Roman"/>
                <w:sz w:val="24"/>
                <w:szCs w:val="24"/>
              </w:rPr>
            </w:pPr>
            <w:r w:rsidRPr="00371638">
              <w:rPr>
                <w:rFonts w:ascii="Times New Roman" w:hAnsi="Times New Roman" w:cs="Times New Roman"/>
                <w:sz w:val="24"/>
                <w:szCs w:val="24"/>
              </w:rPr>
              <w:t xml:space="preserve">Исполнительный директор  </w:t>
            </w:r>
          </w:p>
        </w:tc>
      </w:tr>
      <w:tr w:rsidR="001B0BF5" w:rsidRPr="00675D75" w14:paraId="2A7E0142" w14:textId="77777777" w:rsidTr="001B0BF5">
        <w:trPr>
          <w:trHeight w:val="409"/>
        </w:trPr>
        <w:tc>
          <w:tcPr>
            <w:tcW w:w="604" w:type="pct"/>
            <w:shd w:val="clear" w:color="auto" w:fill="auto"/>
          </w:tcPr>
          <w:p w14:paraId="1AABFB4D" w14:textId="77777777" w:rsidR="001B0BF5" w:rsidRPr="00675D75" w:rsidRDefault="001B0BF5" w:rsidP="00371638">
            <w:pPr>
              <w:pStyle w:val="a3"/>
              <w:numPr>
                <w:ilvl w:val="0"/>
                <w:numId w:val="18"/>
              </w:numPr>
              <w:spacing w:line="266" w:lineRule="exact"/>
              <w:ind w:left="34" w:right="-1" w:firstLine="2"/>
              <w:rPr>
                <w:rFonts w:ascii="Times New Roman" w:hAnsi="Times New Roman" w:cs="Times New Roman"/>
                <w:sz w:val="24"/>
                <w:szCs w:val="24"/>
              </w:rPr>
            </w:pPr>
          </w:p>
        </w:tc>
        <w:tc>
          <w:tcPr>
            <w:tcW w:w="2049" w:type="pct"/>
            <w:shd w:val="clear" w:color="auto" w:fill="auto"/>
            <w:vAlign w:val="center"/>
          </w:tcPr>
          <w:p w14:paraId="52D47224" w14:textId="77777777" w:rsidR="001B0BF5" w:rsidRPr="00675D75" w:rsidRDefault="001B0BF5" w:rsidP="00371638">
            <w:pPr>
              <w:spacing w:line="266" w:lineRule="exact"/>
              <w:ind w:right="-1"/>
              <w:rPr>
                <w:rFonts w:ascii="Times New Roman" w:hAnsi="Times New Roman" w:cs="Times New Roman"/>
                <w:sz w:val="24"/>
                <w:szCs w:val="24"/>
              </w:rPr>
            </w:pPr>
            <w:r w:rsidRPr="00675D75">
              <w:rPr>
                <w:rFonts w:ascii="Times New Roman" w:hAnsi="Times New Roman" w:cs="Times New Roman"/>
                <w:sz w:val="24"/>
                <w:szCs w:val="24"/>
              </w:rPr>
              <w:t>ООО «Рудоремонтный завод»</w:t>
            </w:r>
          </w:p>
        </w:tc>
        <w:tc>
          <w:tcPr>
            <w:tcW w:w="2347" w:type="pct"/>
            <w:shd w:val="clear" w:color="auto" w:fill="auto"/>
          </w:tcPr>
          <w:p w14:paraId="186309DC" w14:textId="2138CFD7" w:rsidR="001B0BF5" w:rsidRPr="00675D75" w:rsidRDefault="001B0BF5" w:rsidP="00371638">
            <w:pPr>
              <w:spacing w:line="266" w:lineRule="exact"/>
              <w:ind w:right="-1"/>
              <w:rPr>
                <w:rFonts w:ascii="Times New Roman" w:hAnsi="Times New Roman" w:cs="Times New Roman"/>
                <w:sz w:val="24"/>
                <w:szCs w:val="24"/>
              </w:rPr>
            </w:pPr>
            <w:r w:rsidRPr="00371638">
              <w:rPr>
                <w:rFonts w:ascii="Times New Roman" w:hAnsi="Times New Roman" w:cs="Times New Roman"/>
                <w:sz w:val="24"/>
                <w:szCs w:val="24"/>
              </w:rPr>
              <w:t xml:space="preserve">Исполнительный директор </w:t>
            </w:r>
          </w:p>
        </w:tc>
      </w:tr>
      <w:tr w:rsidR="001B0BF5" w:rsidRPr="00675D75" w14:paraId="32135260" w14:textId="77777777" w:rsidTr="001B0BF5">
        <w:trPr>
          <w:trHeight w:val="417"/>
        </w:trPr>
        <w:tc>
          <w:tcPr>
            <w:tcW w:w="604" w:type="pct"/>
            <w:shd w:val="clear" w:color="auto" w:fill="auto"/>
          </w:tcPr>
          <w:p w14:paraId="58D0C9CE" w14:textId="77777777" w:rsidR="001B0BF5" w:rsidRPr="00675D75" w:rsidRDefault="001B0BF5" w:rsidP="00296FF0">
            <w:pPr>
              <w:pStyle w:val="a3"/>
              <w:numPr>
                <w:ilvl w:val="0"/>
                <w:numId w:val="18"/>
              </w:numPr>
              <w:spacing w:line="266" w:lineRule="exact"/>
              <w:ind w:left="34" w:right="-1" w:firstLine="2"/>
              <w:rPr>
                <w:rFonts w:ascii="Times New Roman" w:hAnsi="Times New Roman" w:cs="Times New Roman"/>
                <w:sz w:val="24"/>
                <w:szCs w:val="24"/>
              </w:rPr>
            </w:pPr>
          </w:p>
        </w:tc>
        <w:tc>
          <w:tcPr>
            <w:tcW w:w="2049" w:type="pct"/>
            <w:shd w:val="clear" w:color="auto" w:fill="auto"/>
            <w:vAlign w:val="center"/>
          </w:tcPr>
          <w:p w14:paraId="5CDAD341" w14:textId="77777777" w:rsidR="001B0BF5" w:rsidRPr="00675D75" w:rsidRDefault="001B0BF5" w:rsidP="004508EE">
            <w:pPr>
              <w:spacing w:line="266" w:lineRule="exact"/>
              <w:ind w:right="-1"/>
              <w:rPr>
                <w:rFonts w:ascii="Times New Roman" w:hAnsi="Times New Roman" w:cs="Times New Roman"/>
                <w:sz w:val="24"/>
                <w:szCs w:val="24"/>
              </w:rPr>
            </w:pPr>
            <w:r w:rsidRPr="00675D75">
              <w:rPr>
                <w:rFonts w:ascii="Times New Roman" w:hAnsi="Times New Roman" w:cs="Times New Roman"/>
                <w:sz w:val="24"/>
                <w:szCs w:val="24"/>
              </w:rPr>
              <w:t>ООО «Ирбейский разрез»</w:t>
            </w:r>
          </w:p>
        </w:tc>
        <w:tc>
          <w:tcPr>
            <w:tcW w:w="2347" w:type="pct"/>
            <w:shd w:val="clear" w:color="auto" w:fill="auto"/>
            <w:vAlign w:val="center"/>
          </w:tcPr>
          <w:p w14:paraId="2FE65338" w14:textId="77777777" w:rsidR="001B0BF5" w:rsidRPr="00675D75" w:rsidRDefault="001B0BF5" w:rsidP="004508EE">
            <w:pPr>
              <w:spacing w:line="266" w:lineRule="exact"/>
              <w:ind w:right="-1"/>
              <w:rPr>
                <w:rFonts w:ascii="Times New Roman" w:hAnsi="Times New Roman" w:cs="Times New Roman"/>
                <w:sz w:val="24"/>
                <w:szCs w:val="24"/>
              </w:rPr>
            </w:pPr>
            <w:r w:rsidRPr="00FF1140">
              <w:rPr>
                <w:rFonts w:ascii="Times New Roman" w:hAnsi="Times New Roman" w:cs="Times New Roman"/>
                <w:sz w:val="24"/>
                <w:szCs w:val="24"/>
              </w:rPr>
              <w:t>Исполнительный директор</w:t>
            </w:r>
          </w:p>
        </w:tc>
      </w:tr>
      <w:tr w:rsidR="00296FF0" w:rsidRPr="00675D75" w14:paraId="1D17C5B3" w14:textId="77777777" w:rsidTr="0040790D">
        <w:trPr>
          <w:trHeight w:val="18"/>
        </w:trPr>
        <w:tc>
          <w:tcPr>
            <w:tcW w:w="604" w:type="pct"/>
            <w:vMerge w:val="restart"/>
            <w:shd w:val="clear" w:color="auto" w:fill="auto"/>
          </w:tcPr>
          <w:p w14:paraId="3495324F" w14:textId="77777777" w:rsidR="00296FF0" w:rsidRPr="00675D75" w:rsidRDefault="00296FF0" w:rsidP="00296FF0">
            <w:pPr>
              <w:pStyle w:val="a3"/>
              <w:numPr>
                <w:ilvl w:val="0"/>
                <w:numId w:val="18"/>
              </w:numPr>
              <w:spacing w:line="266" w:lineRule="exact"/>
              <w:ind w:left="34" w:right="-1" w:firstLine="2"/>
              <w:rPr>
                <w:rFonts w:ascii="Times New Roman" w:hAnsi="Times New Roman" w:cs="Times New Roman"/>
                <w:sz w:val="24"/>
                <w:szCs w:val="24"/>
              </w:rPr>
            </w:pPr>
          </w:p>
        </w:tc>
        <w:tc>
          <w:tcPr>
            <w:tcW w:w="2049" w:type="pct"/>
            <w:vMerge w:val="restart"/>
            <w:shd w:val="clear" w:color="auto" w:fill="auto"/>
            <w:vAlign w:val="center"/>
          </w:tcPr>
          <w:p w14:paraId="5AB7C4E2" w14:textId="77777777" w:rsidR="00296FF0" w:rsidRPr="00675D75" w:rsidRDefault="00296FF0" w:rsidP="004508EE">
            <w:pPr>
              <w:spacing w:line="266" w:lineRule="exact"/>
              <w:ind w:right="-1"/>
              <w:rPr>
                <w:rFonts w:ascii="Times New Roman" w:hAnsi="Times New Roman" w:cs="Times New Roman"/>
                <w:sz w:val="24"/>
                <w:szCs w:val="24"/>
              </w:rPr>
            </w:pPr>
            <w:r w:rsidRPr="00675D75">
              <w:rPr>
                <w:rFonts w:ascii="Times New Roman" w:hAnsi="Times New Roman" w:cs="Times New Roman"/>
                <w:sz w:val="24"/>
                <w:szCs w:val="24"/>
              </w:rPr>
              <w:t>ООО «Тувинская горнорудная компания»</w:t>
            </w:r>
          </w:p>
        </w:tc>
        <w:tc>
          <w:tcPr>
            <w:tcW w:w="2347" w:type="pct"/>
            <w:shd w:val="clear" w:color="auto" w:fill="auto"/>
            <w:vAlign w:val="center"/>
          </w:tcPr>
          <w:p w14:paraId="0DFF7AD4" w14:textId="77777777" w:rsidR="00296FF0" w:rsidRPr="00675D75" w:rsidRDefault="00296FF0" w:rsidP="004508EE">
            <w:pPr>
              <w:spacing w:line="266" w:lineRule="exact"/>
              <w:ind w:right="-1"/>
              <w:rPr>
                <w:rFonts w:ascii="Times New Roman" w:hAnsi="Times New Roman" w:cs="Times New Roman"/>
                <w:sz w:val="24"/>
                <w:szCs w:val="24"/>
              </w:rPr>
            </w:pPr>
            <w:r w:rsidRPr="00675D75">
              <w:rPr>
                <w:rFonts w:ascii="Times New Roman" w:hAnsi="Times New Roman" w:cs="Times New Roman"/>
                <w:sz w:val="24"/>
                <w:szCs w:val="24"/>
              </w:rPr>
              <w:t>Генеральный директор</w:t>
            </w:r>
          </w:p>
        </w:tc>
      </w:tr>
      <w:tr w:rsidR="00296FF0" w:rsidRPr="00675D75" w14:paraId="4B2A39B7" w14:textId="77777777" w:rsidTr="0040790D">
        <w:trPr>
          <w:trHeight w:val="18"/>
        </w:trPr>
        <w:tc>
          <w:tcPr>
            <w:tcW w:w="604" w:type="pct"/>
            <w:vMerge/>
            <w:shd w:val="clear" w:color="auto" w:fill="auto"/>
          </w:tcPr>
          <w:p w14:paraId="34081DB9" w14:textId="77777777" w:rsidR="00296FF0" w:rsidRPr="00675D75" w:rsidRDefault="00296FF0" w:rsidP="00296FF0">
            <w:pPr>
              <w:pStyle w:val="a3"/>
              <w:numPr>
                <w:ilvl w:val="0"/>
                <w:numId w:val="18"/>
              </w:numPr>
              <w:spacing w:line="266" w:lineRule="exact"/>
              <w:ind w:left="34" w:right="-1" w:firstLine="2"/>
              <w:rPr>
                <w:rFonts w:ascii="Times New Roman" w:hAnsi="Times New Roman" w:cs="Times New Roman"/>
                <w:sz w:val="24"/>
                <w:szCs w:val="24"/>
              </w:rPr>
            </w:pPr>
          </w:p>
        </w:tc>
        <w:tc>
          <w:tcPr>
            <w:tcW w:w="2049" w:type="pct"/>
            <w:vMerge/>
            <w:shd w:val="clear" w:color="auto" w:fill="auto"/>
            <w:vAlign w:val="center"/>
          </w:tcPr>
          <w:p w14:paraId="366916CD" w14:textId="77777777" w:rsidR="00296FF0" w:rsidRPr="00675D75" w:rsidRDefault="00296FF0" w:rsidP="004508EE">
            <w:pPr>
              <w:spacing w:line="266" w:lineRule="exact"/>
              <w:ind w:right="-1"/>
              <w:rPr>
                <w:rFonts w:ascii="Times New Roman" w:hAnsi="Times New Roman" w:cs="Times New Roman"/>
                <w:sz w:val="24"/>
                <w:szCs w:val="24"/>
              </w:rPr>
            </w:pPr>
          </w:p>
        </w:tc>
        <w:tc>
          <w:tcPr>
            <w:tcW w:w="2347" w:type="pct"/>
            <w:shd w:val="clear" w:color="auto" w:fill="auto"/>
            <w:vAlign w:val="center"/>
          </w:tcPr>
          <w:p w14:paraId="29C379F3" w14:textId="77777777" w:rsidR="00296FF0" w:rsidRPr="00675D75" w:rsidRDefault="00296FF0" w:rsidP="004508EE">
            <w:pPr>
              <w:spacing w:line="266" w:lineRule="exact"/>
              <w:ind w:right="-1"/>
              <w:rPr>
                <w:rFonts w:ascii="Times New Roman" w:hAnsi="Times New Roman" w:cs="Times New Roman"/>
                <w:sz w:val="24"/>
                <w:szCs w:val="24"/>
              </w:rPr>
            </w:pPr>
            <w:r w:rsidRPr="00675D75">
              <w:rPr>
                <w:rFonts w:ascii="Times New Roman" w:hAnsi="Times New Roman" w:cs="Times New Roman"/>
                <w:sz w:val="24"/>
                <w:szCs w:val="24"/>
              </w:rPr>
              <w:t>Заместитель генерального директора по ПБ и ОТ</w:t>
            </w:r>
          </w:p>
        </w:tc>
      </w:tr>
      <w:tr w:rsidR="001B0BF5" w:rsidRPr="00675D75" w14:paraId="28FAF508" w14:textId="77777777" w:rsidTr="001B0BF5">
        <w:trPr>
          <w:trHeight w:val="450"/>
        </w:trPr>
        <w:tc>
          <w:tcPr>
            <w:tcW w:w="604" w:type="pct"/>
            <w:shd w:val="clear" w:color="auto" w:fill="auto"/>
          </w:tcPr>
          <w:p w14:paraId="2DF50489" w14:textId="77777777" w:rsidR="001B0BF5" w:rsidRPr="00675D75" w:rsidRDefault="001B0BF5" w:rsidP="00371638">
            <w:pPr>
              <w:pStyle w:val="a3"/>
              <w:numPr>
                <w:ilvl w:val="0"/>
                <w:numId w:val="18"/>
              </w:numPr>
              <w:spacing w:line="266" w:lineRule="exact"/>
              <w:ind w:left="34" w:right="-1" w:firstLine="2"/>
              <w:rPr>
                <w:rFonts w:ascii="Times New Roman" w:hAnsi="Times New Roman" w:cs="Times New Roman"/>
                <w:sz w:val="24"/>
                <w:szCs w:val="24"/>
              </w:rPr>
            </w:pPr>
          </w:p>
        </w:tc>
        <w:tc>
          <w:tcPr>
            <w:tcW w:w="2049" w:type="pct"/>
            <w:shd w:val="clear" w:color="auto" w:fill="auto"/>
            <w:vAlign w:val="center"/>
          </w:tcPr>
          <w:p w14:paraId="2BBBDA8E" w14:textId="7ABC112F" w:rsidR="001B0BF5" w:rsidRPr="00675D75" w:rsidRDefault="001B0BF5" w:rsidP="00371638">
            <w:pPr>
              <w:spacing w:line="266" w:lineRule="exact"/>
              <w:ind w:right="-1"/>
              <w:rPr>
                <w:rFonts w:ascii="Times New Roman" w:hAnsi="Times New Roman" w:cs="Times New Roman"/>
                <w:sz w:val="24"/>
                <w:szCs w:val="24"/>
              </w:rPr>
            </w:pPr>
            <w:r w:rsidRPr="00675D75">
              <w:rPr>
                <w:rFonts w:ascii="Times New Roman" w:hAnsi="Times New Roman" w:cs="Times New Roman"/>
                <w:sz w:val="24"/>
                <w:szCs w:val="24"/>
              </w:rPr>
              <w:t>ООО «</w:t>
            </w:r>
            <w:proofErr w:type="spellStart"/>
            <w:r w:rsidRPr="00675D75">
              <w:rPr>
                <w:rFonts w:ascii="Times New Roman" w:hAnsi="Times New Roman" w:cs="Times New Roman"/>
                <w:sz w:val="24"/>
                <w:szCs w:val="24"/>
              </w:rPr>
              <w:t>Разре</w:t>
            </w:r>
            <w:r>
              <w:rPr>
                <w:rFonts w:ascii="Times New Roman" w:hAnsi="Times New Roman" w:cs="Times New Roman"/>
                <w:sz w:val="24"/>
                <w:szCs w:val="24"/>
              </w:rPr>
              <w:t>з</w:t>
            </w:r>
            <w:r w:rsidRPr="00675D75">
              <w:rPr>
                <w:rFonts w:ascii="Times New Roman" w:hAnsi="Times New Roman" w:cs="Times New Roman"/>
                <w:sz w:val="24"/>
                <w:szCs w:val="24"/>
              </w:rPr>
              <w:t>уголь</w:t>
            </w:r>
            <w:proofErr w:type="spellEnd"/>
            <w:r w:rsidRPr="00675D75">
              <w:rPr>
                <w:rFonts w:ascii="Times New Roman" w:hAnsi="Times New Roman" w:cs="Times New Roman"/>
                <w:sz w:val="24"/>
                <w:szCs w:val="24"/>
              </w:rPr>
              <w:t>»</w:t>
            </w:r>
          </w:p>
        </w:tc>
        <w:tc>
          <w:tcPr>
            <w:tcW w:w="2347" w:type="pct"/>
            <w:shd w:val="clear" w:color="auto" w:fill="auto"/>
          </w:tcPr>
          <w:p w14:paraId="328EBD25" w14:textId="11AF1DBC" w:rsidR="001B0BF5" w:rsidRPr="00675D75" w:rsidRDefault="001B0BF5" w:rsidP="00371638">
            <w:pPr>
              <w:spacing w:line="266" w:lineRule="exact"/>
              <w:ind w:right="-1"/>
              <w:rPr>
                <w:rFonts w:ascii="Times New Roman" w:hAnsi="Times New Roman" w:cs="Times New Roman"/>
                <w:sz w:val="24"/>
                <w:szCs w:val="24"/>
              </w:rPr>
            </w:pPr>
            <w:r w:rsidRPr="00371638">
              <w:rPr>
                <w:rFonts w:ascii="Times New Roman" w:hAnsi="Times New Roman" w:cs="Times New Roman"/>
                <w:sz w:val="24"/>
                <w:szCs w:val="24"/>
              </w:rPr>
              <w:t xml:space="preserve">Главный инженер – технический директор </w:t>
            </w:r>
          </w:p>
        </w:tc>
      </w:tr>
      <w:tr w:rsidR="001B0BF5" w:rsidRPr="00675D75" w14:paraId="134F9474" w14:textId="77777777" w:rsidTr="0040790D">
        <w:trPr>
          <w:trHeight w:val="18"/>
        </w:trPr>
        <w:tc>
          <w:tcPr>
            <w:tcW w:w="604" w:type="pct"/>
            <w:vMerge w:val="restart"/>
            <w:shd w:val="clear" w:color="auto" w:fill="auto"/>
          </w:tcPr>
          <w:p w14:paraId="746965CE" w14:textId="77777777" w:rsidR="001B0BF5" w:rsidRPr="00675D75" w:rsidRDefault="001B0BF5" w:rsidP="00371638">
            <w:pPr>
              <w:pStyle w:val="a3"/>
              <w:numPr>
                <w:ilvl w:val="0"/>
                <w:numId w:val="18"/>
              </w:numPr>
              <w:spacing w:line="266" w:lineRule="exact"/>
              <w:ind w:left="34" w:right="-1" w:firstLine="2"/>
              <w:rPr>
                <w:rFonts w:ascii="Times New Roman" w:hAnsi="Times New Roman" w:cs="Times New Roman"/>
                <w:sz w:val="24"/>
                <w:szCs w:val="24"/>
              </w:rPr>
            </w:pPr>
          </w:p>
        </w:tc>
        <w:tc>
          <w:tcPr>
            <w:tcW w:w="2049" w:type="pct"/>
            <w:vMerge w:val="restart"/>
            <w:shd w:val="clear" w:color="auto" w:fill="auto"/>
            <w:vAlign w:val="center"/>
          </w:tcPr>
          <w:p w14:paraId="0A738A92" w14:textId="27FFFAA7" w:rsidR="001B0BF5" w:rsidRPr="00675D75" w:rsidRDefault="001B0BF5" w:rsidP="00371638">
            <w:pPr>
              <w:spacing w:line="266" w:lineRule="exact"/>
              <w:ind w:right="-1"/>
              <w:rPr>
                <w:rFonts w:ascii="Times New Roman" w:hAnsi="Times New Roman" w:cs="Times New Roman"/>
                <w:sz w:val="24"/>
                <w:szCs w:val="24"/>
              </w:rPr>
            </w:pPr>
            <w:r>
              <w:rPr>
                <w:rFonts w:ascii="Times New Roman" w:hAnsi="Times New Roman" w:cs="Times New Roman"/>
                <w:sz w:val="24"/>
                <w:szCs w:val="24"/>
              </w:rPr>
              <w:t xml:space="preserve">ООО «Компания </w:t>
            </w:r>
            <w:proofErr w:type="spellStart"/>
            <w:r>
              <w:rPr>
                <w:rFonts w:ascii="Times New Roman" w:hAnsi="Times New Roman" w:cs="Times New Roman"/>
                <w:sz w:val="24"/>
                <w:szCs w:val="24"/>
              </w:rPr>
              <w:t>Востсибуголь</w:t>
            </w:r>
            <w:proofErr w:type="spellEnd"/>
            <w:r>
              <w:rPr>
                <w:rFonts w:ascii="Times New Roman" w:hAnsi="Times New Roman" w:cs="Times New Roman"/>
                <w:sz w:val="24"/>
                <w:szCs w:val="24"/>
              </w:rPr>
              <w:t>»</w:t>
            </w:r>
          </w:p>
        </w:tc>
        <w:tc>
          <w:tcPr>
            <w:tcW w:w="2347" w:type="pct"/>
            <w:shd w:val="clear" w:color="auto" w:fill="auto"/>
          </w:tcPr>
          <w:p w14:paraId="0D97CAE6" w14:textId="3636BD3B" w:rsidR="001B0BF5" w:rsidRPr="00371638" w:rsidRDefault="001B0BF5" w:rsidP="00371638">
            <w:pPr>
              <w:spacing w:line="266" w:lineRule="exact"/>
              <w:ind w:right="-1"/>
              <w:rPr>
                <w:rFonts w:ascii="Times New Roman" w:hAnsi="Times New Roman" w:cs="Times New Roman"/>
                <w:sz w:val="24"/>
                <w:szCs w:val="24"/>
              </w:rPr>
            </w:pPr>
            <w:r>
              <w:rPr>
                <w:rFonts w:ascii="Times New Roman" w:hAnsi="Times New Roman" w:cs="Times New Roman"/>
                <w:sz w:val="24"/>
                <w:szCs w:val="24"/>
              </w:rPr>
              <w:t>Генеральный директор</w:t>
            </w:r>
          </w:p>
        </w:tc>
      </w:tr>
      <w:tr w:rsidR="001B0BF5" w:rsidRPr="00675D75" w14:paraId="039FD5DD" w14:textId="77777777" w:rsidTr="0040790D">
        <w:trPr>
          <w:trHeight w:val="18"/>
        </w:trPr>
        <w:tc>
          <w:tcPr>
            <w:tcW w:w="604" w:type="pct"/>
            <w:vMerge/>
            <w:shd w:val="clear" w:color="auto" w:fill="auto"/>
          </w:tcPr>
          <w:p w14:paraId="10F785F0" w14:textId="77777777" w:rsidR="001B0BF5" w:rsidRPr="00675D75" w:rsidRDefault="001B0BF5" w:rsidP="00371638">
            <w:pPr>
              <w:pStyle w:val="a3"/>
              <w:numPr>
                <w:ilvl w:val="0"/>
                <w:numId w:val="18"/>
              </w:numPr>
              <w:spacing w:line="266" w:lineRule="exact"/>
              <w:ind w:left="34" w:right="-1" w:firstLine="2"/>
              <w:rPr>
                <w:rFonts w:ascii="Times New Roman" w:hAnsi="Times New Roman" w:cs="Times New Roman"/>
                <w:sz w:val="24"/>
                <w:szCs w:val="24"/>
              </w:rPr>
            </w:pPr>
          </w:p>
        </w:tc>
        <w:tc>
          <w:tcPr>
            <w:tcW w:w="2049" w:type="pct"/>
            <w:vMerge/>
            <w:shd w:val="clear" w:color="auto" w:fill="auto"/>
            <w:vAlign w:val="center"/>
          </w:tcPr>
          <w:p w14:paraId="02DA07A8" w14:textId="77777777" w:rsidR="001B0BF5" w:rsidRDefault="001B0BF5" w:rsidP="00371638">
            <w:pPr>
              <w:spacing w:line="266" w:lineRule="exact"/>
              <w:ind w:right="-1"/>
              <w:rPr>
                <w:rFonts w:ascii="Times New Roman" w:hAnsi="Times New Roman" w:cs="Times New Roman"/>
                <w:sz w:val="24"/>
                <w:szCs w:val="24"/>
              </w:rPr>
            </w:pPr>
          </w:p>
        </w:tc>
        <w:tc>
          <w:tcPr>
            <w:tcW w:w="2347" w:type="pct"/>
            <w:shd w:val="clear" w:color="auto" w:fill="auto"/>
          </w:tcPr>
          <w:p w14:paraId="016465BE" w14:textId="5E5C7D3E" w:rsidR="001B0BF5" w:rsidRDefault="001B0BF5" w:rsidP="00371638">
            <w:pPr>
              <w:spacing w:line="266" w:lineRule="exact"/>
              <w:ind w:right="-1"/>
              <w:rPr>
                <w:rFonts w:ascii="Times New Roman" w:hAnsi="Times New Roman" w:cs="Times New Roman"/>
                <w:sz w:val="24"/>
                <w:szCs w:val="24"/>
              </w:rPr>
            </w:pPr>
            <w:r>
              <w:rPr>
                <w:rFonts w:ascii="Times New Roman" w:hAnsi="Times New Roman" w:cs="Times New Roman"/>
                <w:sz w:val="24"/>
                <w:szCs w:val="24"/>
              </w:rPr>
              <w:t>Зам. генерального директора – директор по ПБ и ОТ</w:t>
            </w:r>
          </w:p>
        </w:tc>
      </w:tr>
    </w:tbl>
    <w:p w14:paraId="32B2148D" w14:textId="77777777" w:rsidR="00A66473" w:rsidRPr="001B2ACB" w:rsidRDefault="00A66473" w:rsidP="001B2ACB">
      <w:pPr>
        <w:pStyle w:val="a3"/>
        <w:autoSpaceDE w:val="0"/>
        <w:autoSpaceDN w:val="0"/>
        <w:adjustRightInd w:val="0"/>
        <w:spacing w:after="240" w:line="240" w:lineRule="auto"/>
        <w:ind w:left="0"/>
        <w:contextualSpacing w:val="0"/>
        <w:jc w:val="center"/>
        <w:rPr>
          <w:rFonts w:ascii="Times New Roman" w:hAnsi="Times New Roman" w:cs="Times New Roman"/>
          <w:b/>
          <w:bCs/>
          <w:sz w:val="24"/>
          <w:szCs w:val="24"/>
        </w:rPr>
      </w:pPr>
    </w:p>
    <w:sectPr w:rsidR="00A66473" w:rsidRPr="001B2ACB" w:rsidSect="00EB009D">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B3494" w14:textId="77777777" w:rsidR="000E3B28" w:rsidRDefault="000E3B28" w:rsidP="00035699">
      <w:pPr>
        <w:spacing w:after="0" w:line="240" w:lineRule="auto"/>
      </w:pPr>
      <w:r>
        <w:separator/>
      </w:r>
    </w:p>
  </w:endnote>
  <w:endnote w:type="continuationSeparator" w:id="0">
    <w:p w14:paraId="7AE77561" w14:textId="77777777" w:rsidR="000E3B28" w:rsidRDefault="000E3B28" w:rsidP="000356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378E3" w14:textId="77777777" w:rsidR="000E3B28" w:rsidRDefault="000E3B28" w:rsidP="00035699">
      <w:pPr>
        <w:spacing w:after="0" w:line="240" w:lineRule="auto"/>
      </w:pPr>
      <w:r>
        <w:separator/>
      </w:r>
    </w:p>
  </w:footnote>
  <w:footnote w:type="continuationSeparator" w:id="0">
    <w:p w14:paraId="09DF22CD" w14:textId="77777777" w:rsidR="000E3B28" w:rsidRDefault="000E3B28" w:rsidP="000356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15795"/>
    <w:multiLevelType w:val="hybridMultilevel"/>
    <w:tmpl w:val="E82454F2"/>
    <w:lvl w:ilvl="0" w:tplc="53882260">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A8F7F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DABB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0CDA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4AA4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E8D1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1C74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3C00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5E861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7270A15"/>
    <w:multiLevelType w:val="hybridMultilevel"/>
    <w:tmpl w:val="FA94B7BA"/>
    <w:lvl w:ilvl="0" w:tplc="00CA9FA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5F0017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57CFAD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4AEF8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780F17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E06E05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B8C76F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A46B19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0E2A2E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41C7376"/>
    <w:multiLevelType w:val="hybridMultilevel"/>
    <w:tmpl w:val="A53C96CE"/>
    <w:lvl w:ilvl="0" w:tplc="662E4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7122132"/>
    <w:multiLevelType w:val="multilevel"/>
    <w:tmpl w:val="5C2A5272"/>
    <w:lvl w:ilvl="0">
      <w:start w:val="1"/>
      <w:numFmt w:val="decimal"/>
      <w:lvlText w:val="%1."/>
      <w:lvlJc w:val="left"/>
      <w:pPr>
        <w:ind w:left="1429" w:hanging="360"/>
      </w:pPr>
    </w:lvl>
    <w:lvl w:ilvl="1">
      <w:start w:val="1"/>
      <w:numFmt w:val="bullet"/>
      <w:lvlText w:val=""/>
      <w:lvlJc w:val="left"/>
      <w:pPr>
        <w:ind w:left="1429" w:hanging="360"/>
      </w:pPr>
      <w:rPr>
        <w:rFonts w:ascii="Symbol" w:hAnsi="Symbol"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4" w15:restartNumberingAfterBreak="0">
    <w:nsid w:val="27D43749"/>
    <w:multiLevelType w:val="multilevel"/>
    <w:tmpl w:val="224865BE"/>
    <w:lvl w:ilvl="0">
      <w:start w:val="1"/>
      <w:numFmt w:val="decimal"/>
      <w:lvlText w:val="%1."/>
      <w:lvlJc w:val="left"/>
      <w:pPr>
        <w:ind w:left="1429" w:hanging="360"/>
      </w:p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 w15:restartNumberingAfterBreak="0">
    <w:nsid w:val="2E5778A8"/>
    <w:multiLevelType w:val="hybridMultilevel"/>
    <w:tmpl w:val="21FC0B3C"/>
    <w:lvl w:ilvl="0" w:tplc="662E4F5E">
      <w:start w:val="1"/>
      <w:numFmt w:val="bullet"/>
      <w:lvlText w:val=""/>
      <w:lvlJc w:val="left"/>
      <w:pPr>
        <w:ind w:left="1488" w:hanging="360"/>
      </w:pPr>
      <w:rPr>
        <w:rFonts w:ascii="Symbol" w:hAnsi="Symbol" w:hint="default"/>
      </w:rPr>
    </w:lvl>
    <w:lvl w:ilvl="1" w:tplc="04190003">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6" w15:restartNumberingAfterBreak="0">
    <w:nsid w:val="30A60503"/>
    <w:multiLevelType w:val="hybridMultilevel"/>
    <w:tmpl w:val="EDDE168E"/>
    <w:lvl w:ilvl="0" w:tplc="662E4F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11663E7"/>
    <w:multiLevelType w:val="hybridMultilevel"/>
    <w:tmpl w:val="BE06A6BE"/>
    <w:lvl w:ilvl="0" w:tplc="347861D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784472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9B0E77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A6E678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9AE37C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A1ED40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376819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BB0707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7321A0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6121BBE"/>
    <w:multiLevelType w:val="hybridMultilevel"/>
    <w:tmpl w:val="228CBF6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FED7AA9"/>
    <w:multiLevelType w:val="hybridMultilevel"/>
    <w:tmpl w:val="E8B03C6E"/>
    <w:lvl w:ilvl="0" w:tplc="662E4F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5295406"/>
    <w:multiLevelType w:val="hybridMultilevel"/>
    <w:tmpl w:val="A4B2AC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855061F"/>
    <w:multiLevelType w:val="hybridMultilevel"/>
    <w:tmpl w:val="0E52B390"/>
    <w:lvl w:ilvl="0" w:tplc="4F28273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E988EE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422DB3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F60DA1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AA89C4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D92565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53C170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448E4C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1882AE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EE70610"/>
    <w:multiLevelType w:val="hybridMultilevel"/>
    <w:tmpl w:val="F104D5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44C005F"/>
    <w:multiLevelType w:val="hybridMultilevel"/>
    <w:tmpl w:val="E82454F2"/>
    <w:lvl w:ilvl="0" w:tplc="53882260">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A8F7F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DABB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0CDA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4AA4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E8D1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1C74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3C00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5E861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5E5234E"/>
    <w:multiLevelType w:val="hybridMultilevel"/>
    <w:tmpl w:val="3C48E648"/>
    <w:lvl w:ilvl="0" w:tplc="E12857D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A693D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6A4CB8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396CDE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1569FD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B6EFE7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E66B96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B64AA5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9421E0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78466ED3"/>
    <w:multiLevelType w:val="multilevel"/>
    <w:tmpl w:val="A1FEF926"/>
    <w:lvl w:ilvl="0">
      <w:start w:val="1"/>
      <w:numFmt w:val="decimal"/>
      <w:lvlText w:val="%1."/>
      <w:lvlJc w:val="left"/>
      <w:pPr>
        <w:ind w:left="720" w:hanging="360"/>
      </w:pPr>
      <w:rPr>
        <w:rFonts w:hint="default"/>
      </w:rPr>
    </w:lvl>
    <w:lvl w:ilvl="1">
      <w:start w:val="1"/>
      <w:numFmt w:val="decimal"/>
      <w:isLgl/>
      <w:lvlText w:val="%1.%2."/>
      <w:lvlJc w:val="left"/>
      <w:pPr>
        <w:ind w:left="4046" w:hanging="360"/>
      </w:pPr>
      <w:rPr>
        <w:rFonts w:hint="default"/>
        <w:color w:val="000000" w:themeColor="tex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EBD6F44"/>
    <w:multiLevelType w:val="hybridMultilevel"/>
    <w:tmpl w:val="89446FA4"/>
    <w:lvl w:ilvl="0" w:tplc="662E4F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7F5702DD"/>
    <w:multiLevelType w:val="hybridMultilevel"/>
    <w:tmpl w:val="421225A0"/>
    <w:lvl w:ilvl="0" w:tplc="C91E1988">
      <w:start w:val="45"/>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5"/>
  </w:num>
  <w:num w:numId="3">
    <w:abstractNumId w:val="12"/>
  </w:num>
  <w:num w:numId="4">
    <w:abstractNumId w:val="6"/>
  </w:num>
  <w:num w:numId="5">
    <w:abstractNumId w:val="2"/>
  </w:num>
  <w:num w:numId="6">
    <w:abstractNumId w:val="16"/>
  </w:num>
  <w:num w:numId="7">
    <w:abstractNumId w:val="5"/>
  </w:num>
  <w:num w:numId="8">
    <w:abstractNumId w:val="4"/>
  </w:num>
  <w:num w:numId="9">
    <w:abstractNumId w:val="9"/>
  </w:num>
  <w:num w:numId="10">
    <w:abstractNumId w:val="7"/>
  </w:num>
  <w:num w:numId="11">
    <w:abstractNumId w:val="3"/>
  </w:num>
  <w:num w:numId="12">
    <w:abstractNumId w:val="1"/>
  </w:num>
  <w:num w:numId="13">
    <w:abstractNumId w:val="14"/>
  </w:num>
  <w:num w:numId="14">
    <w:abstractNumId w:val="11"/>
  </w:num>
  <w:num w:numId="15">
    <w:abstractNumId w:val="13"/>
  </w:num>
  <w:num w:numId="16">
    <w:abstractNumId w:val="0"/>
  </w:num>
  <w:num w:numId="17">
    <w:abstractNumId w:val="8"/>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3C3"/>
    <w:rsid w:val="00016091"/>
    <w:rsid w:val="00035699"/>
    <w:rsid w:val="00040355"/>
    <w:rsid w:val="00055EEB"/>
    <w:rsid w:val="00067B59"/>
    <w:rsid w:val="000C331F"/>
    <w:rsid w:val="000C568F"/>
    <w:rsid w:val="000E3B28"/>
    <w:rsid w:val="001009FE"/>
    <w:rsid w:val="0011560B"/>
    <w:rsid w:val="00123D33"/>
    <w:rsid w:val="001302D6"/>
    <w:rsid w:val="00132078"/>
    <w:rsid w:val="00132DA8"/>
    <w:rsid w:val="00164AFA"/>
    <w:rsid w:val="00167339"/>
    <w:rsid w:val="00176BCE"/>
    <w:rsid w:val="001A03B1"/>
    <w:rsid w:val="001B0BF5"/>
    <w:rsid w:val="001B2ACB"/>
    <w:rsid w:val="001B314E"/>
    <w:rsid w:val="001B7E72"/>
    <w:rsid w:val="001C054D"/>
    <w:rsid w:val="001E3582"/>
    <w:rsid w:val="001F009C"/>
    <w:rsid w:val="001F1E3D"/>
    <w:rsid w:val="001F7142"/>
    <w:rsid w:val="00216828"/>
    <w:rsid w:val="00220408"/>
    <w:rsid w:val="00227425"/>
    <w:rsid w:val="00282D4A"/>
    <w:rsid w:val="00296FF0"/>
    <w:rsid w:val="002B3228"/>
    <w:rsid w:val="003270FB"/>
    <w:rsid w:val="00342EB9"/>
    <w:rsid w:val="00343D7D"/>
    <w:rsid w:val="00360F0E"/>
    <w:rsid w:val="00361EE9"/>
    <w:rsid w:val="003643D0"/>
    <w:rsid w:val="003654A9"/>
    <w:rsid w:val="00371638"/>
    <w:rsid w:val="003A038E"/>
    <w:rsid w:val="003A305D"/>
    <w:rsid w:val="003C3B4E"/>
    <w:rsid w:val="003D0419"/>
    <w:rsid w:val="003D7E40"/>
    <w:rsid w:val="003E02B0"/>
    <w:rsid w:val="003E2C2E"/>
    <w:rsid w:val="003E6D34"/>
    <w:rsid w:val="003F6F42"/>
    <w:rsid w:val="0040316D"/>
    <w:rsid w:val="0040790D"/>
    <w:rsid w:val="004253CE"/>
    <w:rsid w:val="004508EE"/>
    <w:rsid w:val="00466BCB"/>
    <w:rsid w:val="00480598"/>
    <w:rsid w:val="00485759"/>
    <w:rsid w:val="004A59D8"/>
    <w:rsid w:val="004F3C9B"/>
    <w:rsid w:val="0050154C"/>
    <w:rsid w:val="005338F1"/>
    <w:rsid w:val="00534FD8"/>
    <w:rsid w:val="005827C5"/>
    <w:rsid w:val="005C46B5"/>
    <w:rsid w:val="005C7780"/>
    <w:rsid w:val="005D4A52"/>
    <w:rsid w:val="005E08AF"/>
    <w:rsid w:val="006301F7"/>
    <w:rsid w:val="006340C6"/>
    <w:rsid w:val="006359D5"/>
    <w:rsid w:val="00640EF1"/>
    <w:rsid w:val="006C1656"/>
    <w:rsid w:val="006D374F"/>
    <w:rsid w:val="006E257B"/>
    <w:rsid w:val="007205F4"/>
    <w:rsid w:val="0076453A"/>
    <w:rsid w:val="00771B3E"/>
    <w:rsid w:val="007818BE"/>
    <w:rsid w:val="00790C55"/>
    <w:rsid w:val="007C0FB0"/>
    <w:rsid w:val="007C2416"/>
    <w:rsid w:val="007C3BE4"/>
    <w:rsid w:val="007C4D60"/>
    <w:rsid w:val="008104EF"/>
    <w:rsid w:val="00811BB6"/>
    <w:rsid w:val="008222E4"/>
    <w:rsid w:val="00873D10"/>
    <w:rsid w:val="008A6A93"/>
    <w:rsid w:val="008B4B37"/>
    <w:rsid w:val="008B691F"/>
    <w:rsid w:val="008C6899"/>
    <w:rsid w:val="008D3CC8"/>
    <w:rsid w:val="008D4804"/>
    <w:rsid w:val="0090188F"/>
    <w:rsid w:val="00912774"/>
    <w:rsid w:val="00927714"/>
    <w:rsid w:val="00951FBA"/>
    <w:rsid w:val="0096501B"/>
    <w:rsid w:val="009A10DE"/>
    <w:rsid w:val="009B54C9"/>
    <w:rsid w:val="009B60AD"/>
    <w:rsid w:val="009E1151"/>
    <w:rsid w:val="00A01EEE"/>
    <w:rsid w:val="00A059F1"/>
    <w:rsid w:val="00A2523B"/>
    <w:rsid w:val="00A438CB"/>
    <w:rsid w:val="00A66473"/>
    <w:rsid w:val="00A67869"/>
    <w:rsid w:val="00A80A1B"/>
    <w:rsid w:val="00AA0D35"/>
    <w:rsid w:val="00AA6F58"/>
    <w:rsid w:val="00AD4E7E"/>
    <w:rsid w:val="00AE0313"/>
    <w:rsid w:val="00AF48FE"/>
    <w:rsid w:val="00B25CD6"/>
    <w:rsid w:val="00B34E38"/>
    <w:rsid w:val="00B6146B"/>
    <w:rsid w:val="00B62E57"/>
    <w:rsid w:val="00B8249D"/>
    <w:rsid w:val="00B833C3"/>
    <w:rsid w:val="00BB6BCB"/>
    <w:rsid w:val="00BB7669"/>
    <w:rsid w:val="00BD5D5A"/>
    <w:rsid w:val="00C36688"/>
    <w:rsid w:val="00C411C9"/>
    <w:rsid w:val="00C549C5"/>
    <w:rsid w:val="00C73D70"/>
    <w:rsid w:val="00CA6A96"/>
    <w:rsid w:val="00CD55D0"/>
    <w:rsid w:val="00D05484"/>
    <w:rsid w:val="00D0649E"/>
    <w:rsid w:val="00D1787D"/>
    <w:rsid w:val="00D4018C"/>
    <w:rsid w:val="00D46757"/>
    <w:rsid w:val="00D516BB"/>
    <w:rsid w:val="00D756C9"/>
    <w:rsid w:val="00DC12E5"/>
    <w:rsid w:val="00E017CE"/>
    <w:rsid w:val="00E264A9"/>
    <w:rsid w:val="00E467A8"/>
    <w:rsid w:val="00E7537D"/>
    <w:rsid w:val="00EA61EA"/>
    <w:rsid w:val="00EB009D"/>
    <w:rsid w:val="00EB292E"/>
    <w:rsid w:val="00EC71DE"/>
    <w:rsid w:val="00F03BFB"/>
    <w:rsid w:val="00F22E2B"/>
    <w:rsid w:val="00F32FD2"/>
    <w:rsid w:val="00F54FB4"/>
    <w:rsid w:val="00F76357"/>
    <w:rsid w:val="00F81A5B"/>
    <w:rsid w:val="00F844ED"/>
    <w:rsid w:val="00F91E5C"/>
    <w:rsid w:val="00FA3DBD"/>
    <w:rsid w:val="00FA5BCD"/>
    <w:rsid w:val="00FB0414"/>
    <w:rsid w:val="00FD2832"/>
    <w:rsid w:val="00FE1873"/>
    <w:rsid w:val="00FE25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4259D"/>
  <w15:chartTrackingRefBased/>
  <w15:docId w15:val="{EA714FF6-CE4D-449E-B149-C3394C2B6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25E0"/>
  </w:style>
  <w:style w:type="paragraph" w:styleId="1">
    <w:name w:val="heading 1"/>
    <w:basedOn w:val="a"/>
    <w:next w:val="a"/>
    <w:link w:val="10"/>
    <w:uiPriority w:val="9"/>
    <w:qFormat/>
    <w:rsid w:val="00A80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123D3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0A1B"/>
    <w:pPr>
      <w:ind w:left="720"/>
      <w:contextualSpacing/>
    </w:pPr>
  </w:style>
  <w:style w:type="character" w:customStyle="1" w:styleId="10">
    <w:name w:val="Заголовок 1 Знак"/>
    <w:basedOn w:val="a0"/>
    <w:link w:val="1"/>
    <w:uiPriority w:val="9"/>
    <w:rsid w:val="00A80A1B"/>
    <w:rPr>
      <w:rFonts w:asciiTheme="majorHAnsi" w:eastAsiaTheme="majorEastAsia" w:hAnsiTheme="majorHAnsi" w:cstheme="majorBidi"/>
      <w:color w:val="2F5496" w:themeColor="accent1" w:themeShade="BF"/>
      <w:sz w:val="32"/>
      <w:szCs w:val="32"/>
    </w:rPr>
  </w:style>
  <w:style w:type="character" w:styleId="a4">
    <w:name w:val="annotation reference"/>
    <w:basedOn w:val="a0"/>
    <w:uiPriority w:val="99"/>
    <w:semiHidden/>
    <w:unhideWhenUsed/>
    <w:rsid w:val="003D0419"/>
    <w:rPr>
      <w:sz w:val="16"/>
      <w:szCs w:val="16"/>
    </w:rPr>
  </w:style>
  <w:style w:type="paragraph" w:styleId="a5">
    <w:name w:val="annotation text"/>
    <w:basedOn w:val="a"/>
    <w:link w:val="a6"/>
    <w:uiPriority w:val="99"/>
    <w:semiHidden/>
    <w:unhideWhenUsed/>
    <w:rsid w:val="003D0419"/>
    <w:pPr>
      <w:spacing w:line="240" w:lineRule="auto"/>
    </w:pPr>
    <w:rPr>
      <w:sz w:val="20"/>
      <w:szCs w:val="20"/>
    </w:rPr>
  </w:style>
  <w:style w:type="character" w:customStyle="1" w:styleId="a6">
    <w:name w:val="Текст примечания Знак"/>
    <w:basedOn w:val="a0"/>
    <w:link w:val="a5"/>
    <w:uiPriority w:val="99"/>
    <w:semiHidden/>
    <w:rsid w:val="003D0419"/>
    <w:rPr>
      <w:sz w:val="20"/>
      <w:szCs w:val="20"/>
    </w:rPr>
  </w:style>
  <w:style w:type="paragraph" w:styleId="a7">
    <w:name w:val="annotation subject"/>
    <w:basedOn w:val="a5"/>
    <w:next w:val="a5"/>
    <w:link w:val="a8"/>
    <w:uiPriority w:val="99"/>
    <w:semiHidden/>
    <w:unhideWhenUsed/>
    <w:rsid w:val="003D0419"/>
    <w:rPr>
      <w:b/>
      <w:bCs/>
    </w:rPr>
  </w:style>
  <w:style w:type="character" w:customStyle="1" w:styleId="a8">
    <w:name w:val="Тема примечания Знак"/>
    <w:basedOn w:val="a6"/>
    <w:link w:val="a7"/>
    <w:uiPriority w:val="99"/>
    <w:semiHidden/>
    <w:rsid w:val="003D0419"/>
    <w:rPr>
      <w:b/>
      <w:bCs/>
      <w:sz w:val="20"/>
      <w:szCs w:val="20"/>
    </w:rPr>
  </w:style>
  <w:style w:type="paragraph" w:styleId="a9">
    <w:name w:val="Balloon Text"/>
    <w:basedOn w:val="a"/>
    <w:link w:val="aa"/>
    <w:uiPriority w:val="99"/>
    <w:semiHidden/>
    <w:unhideWhenUsed/>
    <w:rsid w:val="009E115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9E1151"/>
    <w:rPr>
      <w:rFonts w:ascii="Segoe UI" w:hAnsi="Segoe UI" w:cs="Segoe UI"/>
      <w:sz w:val="18"/>
      <w:szCs w:val="18"/>
    </w:rPr>
  </w:style>
  <w:style w:type="character" w:styleId="ab">
    <w:name w:val="Hyperlink"/>
    <w:basedOn w:val="a0"/>
    <w:uiPriority w:val="99"/>
    <w:unhideWhenUsed/>
    <w:rsid w:val="00167339"/>
    <w:rPr>
      <w:color w:val="0563C1" w:themeColor="hyperlink"/>
      <w:u w:val="single"/>
    </w:rPr>
  </w:style>
  <w:style w:type="character" w:customStyle="1" w:styleId="11">
    <w:name w:val="Неразрешенное упоминание1"/>
    <w:basedOn w:val="a0"/>
    <w:uiPriority w:val="99"/>
    <w:semiHidden/>
    <w:unhideWhenUsed/>
    <w:rsid w:val="00167339"/>
    <w:rPr>
      <w:color w:val="605E5C"/>
      <w:shd w:val="clear" w:color="auto" w:fill="E1DFDD"/>
    </w:rPr>
  </w:style>
  <w:style w:type="character" w:customStyle="1" w:styleId="20">
    <w:name w:val="Заголовок 2 Знак"/>
    <w:basedOn w:val="a0"/>
    <w:link w:val="2"/>
    <w:uiPriority w:val="9"/>
    <w:semiHidden/>
    <w:rsid w:val="00123D33"/>
    <w:rPr>
      <w:rFonts w:asciiTheme="majorHAnsi" w:eastAsiaTheme="majorEastAsia" w:hAnsiTheme="majorHAnsi" w:cstheme="majorBidi"/>
      <w:color w:val="2F5496" w:themeColor="accent1" w:themeShade="BF"/>
      <w:sz w:val="26"/>
      <w:szCs w:val="26"/>
    </w:rPr>
  </w:style>
  <w:style w:type="table" w:styleId="ac">
    <w:name w:val="Table Grid"/>
    <w:basedOn w:val="a1"/>
    <w:uiPriority w:val="39"/>
    <w:rsid w:val="00D054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1B7E72"/>
    <w:pPr>
      <w:spacing w:after="0" w:line="240" w:lineRule="auto"/>
    </w:pPr>
    <w:rPr>
      <w:rFonts w:eastAsiaTheme="minorEastAsia"/>
      <w:lang w:eastAsia="ru-RU"/>
    </w:rPr>
    <w:tblPr>
      <w:tblCellMar>
        <w:top w:w="0" w:type="dxa"/>
        <w:left w:w="0" w:type="dxa"/>
        <w:bottom w:w="0" w:type="dxa"/>
        <w:right w:w="0" w:type="dxa"/>
      </w:tblCellMar>
    </w:tblPr>
  </w:style>
  <w:style w:type="paragraph" w:styleId="ad">
    <w:name w:val="header"/>
    <w:basedOn w:val="a"/>
    <w:link w:val="ae"/>
    <w:uiPriority w:val="99"/>
    <w:unhideWhenUsed/>
    <w:rsid w:val="00035699"/>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035699"/>
  </w:style>
  <w:style w:type="paragraph" w:styleId="af">
    <w:name w:val="footer"/>
    <w:basedOn w:val="a"/>
    <w:link w:val="af0"/>
    <w:uiPriority w:val="99"/>
    <w:unhideWhenUsed/>
    <w:rsid w:val="00035699"/>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035699"/>
  </w:style>
  <w:style w:type="paragraph" w:styleId="af1">
    <w:name w:val="No Spacing"/>
    <w:uiPriority w:val="1"/>
    <w:qFormat/>
    <w:rsid w:val="008B4B3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ie.corp\dfs\&#1045;&#1057;&#1069;%20&#1040;&#1054;_&#1059;&#1050;\&#1054;&#1093;&#1088;&#1072;&#1085;&#1072;%20&#1090;&#1088;&#1091;&#1076;&#1072;\37_&#1050;&#1086;&#1084;&#1080;&#1090;&#1077;&#1090;%20&#1087;&#1086;%20&#1073;&#1077;&#1079;&#1086;&#1087;&#1072;&#1089;&#1085;&#1086;&#1089;&#1090;&#1080;%20&#1087;&#1088;&#1086;&#1080;&#1079;&#1074;&#1086;&#1076;&#1089;&#1090;&#1074;&#1072;\02_&#1055;&#1088;&#1086;&#1090;&#1086;&#1082;&#1086;&#1083;&#1099;%20&#1041;&#1080;&#1079;&#1085;&#1077;&#1089;&#1086;&#1074;%20&#1080;%20&#1060;&#1080;&#1083;&#1080;&#1072;&#1083;&#1086;&#107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package" Target="embeddings/Microsoft_Visio_Drawing.vsdx"/><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EB706F-462F-4A25-AB98-AAAFC0C1A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3403</Words>
  <Characters>19402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Chaupionok Viktoriya</dc:creator>
  <cp:keywords/>
  <dc:description/>
  <cp:lastModifiedBy>Krutova Olesya</cp:lastModifiedBy>
  <cp:revision>4</cp:revision>
  <dcterms:created xsi:type="dcterms:W3CDTF">2024-12-10T03:06:00Z</dcterms:created>
  <dcterms:modified xsi:type="dcterms:W3CDTF">2024-12-10T03:33:00Z</dcterms:modified>
</cp:coreProperties>
</file>